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175" w14:textId="ab26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15-10 "2024-2026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15-10 "2024 – 2026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56 102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1 268мың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23 472мың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түсімі – 31 295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57 744мың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-1 642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1 642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1 642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