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5319" w14:textId="0de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12-10 "2024-2026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27 маусымдағы № 19-6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27 желтоқсандағы № 12-10 "2024-2026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35 568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32 462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–35 568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