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c797" w14:textId="ab6c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12-5 "2024-2026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27 маусымдағы № 19-2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27 желтоқсандағы № 12-5 "2024-2026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83 750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68 898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83 750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Орда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