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24f9" w14:textId="8c0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12-4 "2024-2026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№12-4 "2024-2026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