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3f33" w14:textId="1b83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10-9 "2024-2026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10-9 "2024-2026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74 249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71 353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74 701,1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- 452,1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452,1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