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b1f1" w14:textId="8beb1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10-5 "2024-2026 жылдарға арналған Бөрлі ауданының Бөрлі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11 қарашадағы № 21-5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2023 жылғы 27 желтоқсандағы № 10-5 "2024-2026 жылдарға арналған Бөрлі ауданының Бөрлі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Бөрлі ауданы Бөрлі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127 972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27 242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258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1 226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99 246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129 590,8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- 1618,8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1618,8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1618,8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21-5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10-5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Бөрлі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