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648f" w14:textId="d606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10-3 "2024-2026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27 тамыздағы № 18-4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№10-3 "2024-2026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58 974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56 369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59 855,1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- 881,1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881,1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881,1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