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4935" w14:textId="25d4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2024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31 шілдедегі № 17-4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Индустрия және инфрақұрылымдық даму министрінің міндетін атқарушысының 2020 жылғы 30 наурыздағы № 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 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Бөрлі ауданы бойынша 2024 жылға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48,4 теңге сомасында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