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11ca" w14:textId="0a71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2024 жылғы 1 ақпандағы № 30-НҚ бұйрығы</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"Қазақстан Республикасының Бәсекелестікті қорғау және дамыту агенттігінің аумақтық бөлімшелерінің ережелерін бекіту туралы" Қазақстан Республикасының Бәсекелестікті қорғау және дамыту агенттігі төрағасының 2020 жылғы 9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"8. Департаменттің заңды мекенжайы: Қазақстан Республикасы, индекс Е02МОМ1, Атырау облысы, Атырау қаласы, Қ. Сәтбаев даңғылы, 13-үй.";</w:t>
      </w:r>
    </w:p>
    <w:bookmarkEnd w:id="3"/>
    <w:bookmarkStart w:name="z10"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Түркістан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"8. Департаменттің заңды мекенжайы: индекс 161200, Түркістан облысы, Түркістан қаласы, Жаңа қала шағын ауданы 32 көшесі 16 ғимарат.";</w:t>
      </w:r>
    </w:p>
    <w:bookmarkEnd w:id="5"/>
    <w:bookmarkStart w:name="z13"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Қазақстан Республикасы, индекс 050040, Алматы қаласы, Бостандық ауданы, Байзақов көшесі 303.";</w:t>
      </w:r>
    </w:p>
    <w:bookmarkStart w:name="z15"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бекітілген Қазақстан Республикасы Бәсекелестікті қорғау және дамыту агенттігінің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"8. Департаменттің заңды мекенжайы: Қазақстан Республикасы, индекс 160011, Шымкент қаласы, Әл-Фараби ауданы, Ғани Иляев көшесі 24/1".</w:t>
      </w:r>
    </w:p>
    <w:bookmarkStart w:name="z16" w:id="8"/>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(бұдан әрі – Агенттік) Бәсекелестікті құқықтық реттеу департаменті заңнамада белгіленген тәртіппен:</w:t>
      </w:r>
    </w:p>
    <w:bookmarkEnd w:id="8"/>
    <w:bookmarkStart w:name="z17" w:id="9"/>
    <w:p>
      <w:pPr>
        <w:spacing w:after="0"/>
        <w:ind w:left="0"/>
        <w:jc w:val="both"/>
      </w:pPr>
      <w:r>
        <w:rPr>
          <w:rFonts w:ascii="Times New Roman"/>
          <w:b w:val="false"/>
          <w:i w:val="false"/>
          <w:color w:val="000000"/>
          <w:sz w:val="28"/>
        </w:rPr>
        <w:t xml:space="preserve">
      1) осы бұйрыққа қол қойылғаннан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9"/>
    <w:bookmarkStart w:name="z18" w:id="10"/>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10"/>
    <w:bookmarkStart w:name="z19" w:id="11"/>
    <w:p>
      <w:pPr>
        <w:spacing w:after="0"/>
        <w:ind w:left="0"/>
        <w:jc w:val="both"/>
      </w:pPr>
      <w:r>
        <w:rPr>
          <w:rFonts w:ascii="Times New Roman"/>
          <w:b w:val="false"/>
          <w:i w:val="false"/>
          <w:color w:val="000000"/>
          <w:sz w:val="28"/>
        </w:rPr>
        <w:t>
      3. Агенттіктің Атырау облысы және Түркістан облысы, Алматы қаласы және Шымкент қаласы бойынша департаменттері осы бұйрықтан туындайтын қажетті шараларды қабылдасын.</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қол қойылған күнінен бастап күшіне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Бәсекелестікті қорғау және дамыту</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