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7cd1" w14:textId="98e7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бойынша қоғамдастық жиналысының Регламентін бекіту туралы</w:t>
      </w:r>
    </w:p>
    <w:p>
      <w:pPr>
        <w:spacing w:after="0"/>
        <w:ind w:left="0"/>
        <w:jc w:val="both"/>
      </w:pPr>
      <w:r>
        <w:rPr>
          <w:rFonts w:ascii="Times New Roman"/>
          <w:b w:val="false"/>
          <w:i w:val="false"/>
          <w:color w:val="000000"/>
          <w:sz w:val="28"/>
        </w:rPr>
        <w:t>Шығыс Қазақстан облысы Самар ауданы мәслихатының 2024 жылғы 2 сәуірдегі № 10-5/VIII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Республикасының Ұлттық экономика министрінің 2017 жылғы 7 тамыздағы "Жергілікті қоғамдастық жиналысының үлгі регламентін бекіту туралы" № 295 (Нормативтік құқықтық актілердің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Самар ауданы бойынша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 сәуірдегі </w:t>
            </w:r>
            <w:r>
              <w:br/>
            </w:r>
            <w:r>
              <w:rPr>
                <w:rFonts w:ascii="Times New Roman"/>
                <w:b w:val="false"/>
                <w:i w:val="false"/>
                <w:color w:val="000000"/>
                <w:sz w:val="20"/>
              </w:rPr>
              <w:t>№ 10-5/VIII шешімімен бекітілген</w:t>
            </w:r>
          </w:p>
        </w:tc>
      </w:tr>
    </w:tbl>
    <w:bookmarkStart w:name="z10" w:id="3"/>
    <w:p>
      <w:pPr>
        <w:spacing w:after="0"/>
        <w:ind w:left="0"/>
        <w:jc w:val="left"/>
      </w:pPr>
      <w:r>
        <w:rPr>
          <w:rFonts w:ascii="Times New Roman"/>
          <w:b/>
          <w:i w:val="false"/>
          <w:color w:val="000000"/>
        </w:rPr>
        <w:t xml:space="preserve"> Самар ауданы бойынша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аудан мәслихаты бекітеді.</w:t>
      </w:r>
    </w:p>
    <w:bookmarkEnd w:id="12"/>
    <w:bookmarkStart w:name="z2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жиналыстың 10 мүшесі айқындалды.</w:t>
      </w:r>
    </w:p>
    <w:bookmarkEnd w:id="14"/>
    <w:bookmarkStart w:name="z22" w:id="1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3" w:id="16"/>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21"/>
    <w:bookmarkStart w:name="z29" w:id="22"/>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2"/>
    <w:bookmarkStart w:name="z30" w:id="23"/>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9"/>
    <w:bookmarkStart w:name="z37" w:id="30"/>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1"/>
    <w:bookmarkStart w:name="z39" w:id="32"/>
    <w:p>
      <w:pPr>
        <w:spacing w:after="0"/>
        <w:ind w:left="0"/>
        <w:jc w:val="both"/>
      </w:pPr>
      <w:r>
        <w:rPr>
          <w:rFonts w:ascii="Times New Roman"/>
          <w:b w:val="false"/>
          <w:i w:val="false"/>
          <w:color w:val="000000"/>
          <w:sz w:val="28"/>
        </w:rPr>
        <w:t>
      Әкім үш жұмыс күні ішінде өтініш тіркелген сәттен бастап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Заңмен рұқсат берілген өзге де тәсілдермен хабардар етіледі.</w:t>
      </w:r>
    </w:p>
    <w:bookmarkEnd w:id="33"/>
    <w:bookmarkStart w:name="z41"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42" w:id="35"/>
    <w:p>
      <w:pPr>
        <w:spacing w:after="0"/>
        <w:ind w:left="0"/>
        <w:jc w:val="both"/>
      </w:pPr>
      <w:r>
        <w:rPr>
          <w:rFonts w:ascii="Times New Roman"/>
          <w:b w:val="false"/>
          <w:i w:val="false"/>
          <w:color w:val="000000"/>
          <w:sz w:val="28"/>
        </w:rPr>
        <w:t>
      7. Жиналысқа қатысуға құқығы бар,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1" w:id="44"/>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жиналысқа аудан мәслихатының депутаттары, бұқаралық ақпарат құралдарының өкілдері қатысуға құқылы.</w:t>
      </w:r>
    </w:p>
    <w:bookmarkEnd w:id="44"/>
    <w:bookmarkStart w:name="z52" w:id="45"/>
    <w:p>
      <w:pPr>
        <w:spacing w:after="0"/>
        <w:ind w:left="0"/>
        <w:jc w:val="both"/>
      </w:pPr>
      <w:r>
        <w:rPr>
          <w:rFonts w:ascii="Times New Roman"/>
          <w:b w:val="false"/>
          <w:i w:val="false"/>
          <w:color w:val="000000"/>
          <w:sz w:val="28"/>
        </w:rPr>
        <w:t>
      Жергілікті жиналысты өткізуді ұйымдастыруға жауапты жауапты тұлғалар жиналысқа аудан мәслихаттарының депутаттары мен бұқаралық ақпарат құралдарының өкілдерін шақыруға міндетті.</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өткізілетін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7"/>
    <w:bookmarkStart w:name="z65" w:id="5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8"/>
    <w:bookmarkStart w:name="z66" w:id="5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1"/>
    <w:bookmarkStart w:name="z69" w:id="6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2"/>
    <w:bookmarkStart w:name="z70" w:id="6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3"/>
    <w:bookmarkStart w:name="z71" w:id="6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4"/>
    <w:bookmarkStart w:name="z72" w:id="65"/>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5"/>
    <w:bookmarkStart w:name="z73" w:id="6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66"/>
    <w:bookmarkStart w:name="z74" w:id="6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7"/>
    <w:bookmarkStart w:name="z75" w:id="68"/>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8"/>
    <w:bookmarkStart w:name="z76" w:id="6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9"/>
    <w:bookmarkStart w:name="z77" w:id="7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0"/>
    <w:bookmarkStart w:name="z78" w:id="7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1"/>
    <w:bookmarkStart w:name="z79"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