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c4a7" w14:textId="7bbc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2023 жылғы 28 желтоқсандағы № 12/2-VIII "2024-2026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25 сәуірдегі № 17/2-VIII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Шемонаиха аудандық мәслихаты ШЕШІМ ҚАБЫЛДАДЫ: </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2023 жылғы 28 желтоқсандағы № 12/2-VIII "2024-2026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End w:id="2"/>
    <w:bookmarkStart w:name="z9" w:id="3"/>
    <w:p>
      <w:pPr>
        <w:spacing w:after="0"/>
        <w:ind w:left="0"/>
        <w:jc w:val="both"/>
      </w:pPr>
      <w:r>
        <w:rPr>
          <w:rFonts w:ascii="Times New Roman"/>
          <w:b w:val="false"/>
          <w:i w:val="false"/>
          <w:color w:val="000000"/>
          <w:sz w:val="28"/>
        </w:rPr>
        <w:t>
      1) кірістер – 6 027 240,2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4 597 853,0 мың теңге;</w:t>
      </w:r>
    </w:p>
    <w:bookmarkEnd w:id="4"/>
    <w:bookmarkStart w:name="z11" w:id="5"/>
    <w:p>
      <w:pPr>
        <w:spacing w:after="0"/>
        <w:ind w:left="0"/>
        <w:jc w:val="both"/>
      </w:pPr>
      <w:r>
        <w:rPr>
          <w:rFonts w:ascii="Times New Roman"/>
          <w:b w:val="false"/>
          <w:i w:val="false"/>
          <w:color w:val="000000"/>
          <w:sz w:val="28"/>
        </w:rPr>
        <w:t>
      салықтық емес түсімдер – 24 524,0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243 830,0 мың теңге;</w:t>
      </w:r>
    </w:p>
    <w:bookmarkEnd w:id="6"/>
    <w:bookmarkStart w:name="z13" w:id="7"/>
    <w:p>
      <w:pPr>
        <w:spacing w:after="0"/>
        <w:ind w:left="0"/>
        <w:jc w:val="both"/>
      </w:pPr>
      <w:r>
        <w:rPr>
          <w:rFonts w:ascii="Times New Roman"/>
          <w:b w:val="false"/>
          <w:i w:val="false"/>
          <w:color w:val="000000"/>
          <w:sz w:val="28"/>
        </w:rPr>
        <w:t>
      трансферттер түсімі – 1 161 033,2 мың теңге;</w:t>
      </w:r>
    </w:p>
    <w:bookmarkEnd w:id="7"/>
    <w:bookmarkStart w:name="z14" w:id="8"/>
    <w:p>
      <w:pPr>
        <w:spacing w:after="0"/>
        <w:ind w:left="0"/>
        <w:jc w:val="both"/>
      </w:pPr>
      <w:r>
        <w:rPr>
          <w:rFonts w:ascii="Times New Roman"/>
          <w:b w:val="false"/>
          <w:i w:val="false"/>
          <w:color w:val="000000"/>
          <w:sz w:val="28"/>
        </w:rPr>
        <w:t>
      2) шығындар – 6 061 457,0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52 268,0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81 224,0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28 956,0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- 86 484,8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86 484,8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81 224,0 мың теңге;</w:t>
      </w:r>
    </w:p>
    <w:bookmarkEnd w:id="17"/>
    <w:bookmarkStart w:name="z24" w:id="18"/>
    <w:p>
      <w:pPr>
        <w:spacing w:after="0"/>
        <w:ind w:left="0"/>
        <w:jc w:val="both"/>
      </w:pPr>
      <w:r>
        <w:rPr>
          <w:rFonts w:ascii="Times New Roman"/>
          <w:b w:val="false"/>
          <w:i w:val="false"/>
          <w:color w:val="000000"/>
          <w:sz w:val="28"/>
        </w:rPr>
        <w:t>
      қарыздарды өтеу – 28 956,0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34 216,8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2024 жылға арналған аудандық бюджетте 1 309 696,0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80 789,0 мың теңге Халықты жұмыспен қамту орталығының жабылуы және облыстық Еңбек ресурстары орталығының құрылуына 4 774,0 мың теңге, азаматтық хал актілерін тіркеу бойынша қызметтердің берілуіне байланысты нысаналы ағымдағы трансферттер көзделсін.";</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1"/>
    <w:bookmarkStart w:name="z29" w:id="22"/>
    <w:p>
      <w:pPr>
        <w:spacing w:after="0"/>
        <w:ind w:left="0"/>
        <w:jc w:val="both"/>
      </w:pPr>
      <w:r>
        <w:rPr>
          <w:rFonts w:ascii="Times New Roman"/>
          <w:b w:val="false"/>
          <w:i w:val="false"/>
          <w:color w:val="000000"/>
          <w:sz w:val="28"/>
        </w:rPr>
        <w:t>
      2. Осы шешiм 2024 жылғы 1 қаңтардан бастап қолданысқа енгiзiледi.</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25 сәуірдегі </w:t>
            </w:r>
            <w:r>
              <w:br/>
            </w:r>
            <w:r>
              <w:rPr>
                <w:rFonts w:ascii="Times New Roman"/>
                <w:b w:val="false"/>
                <w:i w:val="false"/>
                <w:color w:val="000000"/>
                <w:sz w:val="20"/>
              </w:rPr>
              <w:t>№ 17/2 -VIII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12/2-VIII шешіміне 1 қосымша</w:t>
            </w:r>
          </w:p>
        </w:tc>
      </w:tr>
    </w:tbl>
    <w:bookmarkStart w:name="z33" w:id="23"/>
    <w:p>
      <w:pPr>
        <w:spacing w:after="0"/>
        <w:ind w:left="0"/>
        <w:jc w:val="left"/>
      </w:pPr>
      <w:r>
        <w:rPr>
          <w:rFonts w:ascii="Times New Roman"/>
          <w:b/>
          <w:i w:val="false"/>
          <w:color w:val="000000"/>
        </w:rPr>
        <w:t xml:space="preserve"> 2024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