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34c5" w14:textId="adb3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Жетіарал ауылдық округіне қарасты Қамысты ауылының тұрғыны С.Камитжановтың ауласына шектеу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Жетіарал ауылдық округі әкімінің 2024 жылғы 24 желтоқсандағы № 13 шешімі. Күші жойылды-Шығыс Қазақстан облысы Тарбағатай ауданы Жетіарал ауылдық округі әкімінің 2025 жылғы 4 наурыздағы № 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Жетіарал ауылдық округі әкімінің 04.03.2025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 Заңының 35-бабының </w:t>
      </w:r>
      <w:r>
        <w:rPr>
          <w:rFonts w:ascii="Times New Roman"/>
          <w:b w:val="false"/>
          <w:i w:val="false"/>
          <w:color w:val="000000"/>
          <w:sz w:val="28"/>
        </w:rPr>
        <w:t>2-тармағы</w:t>
      </w:r>
      <w:r>
        <w:rPr>
          <w:rFonts w:ascii="Times New Roman"/>
          <w:b w:val="false"/>
          <w:i w:val="false"/>
          <w:color w:val="000000"/>
          <w:sz w:val="28"/>
        </w:rPr>
        <w:t xml:space="preserve"> және "Ветеринария туралы"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3 тармағына сәйкес, Қазақстан Республикасы ауыл шаруашылығы Министрлігі ветеринариялық бақылау және қадағалау Комитетінің Тарбағатай аудандық аумақтық инспекциясы" мемлекеттік мекемесі басшысының 2024 жылғы 24 желтоқсандағы № 249 ұсынысы негізінде Жетіарал ауылдық округінің әкімі ШЕШІМ ҚАБЫЛДАДЫ:</w:t>
      </w:r>
    </w:p>
    <w:bookmarkStart w:name="z6" w:id="0"/>
    <w:p>
      <w:pPr>
        <w:spacing w:after="0"/>
        <w:ind w:left="0"/>
        <w:jc w:val="both"/>
      </w:pPr>
      <w:r>
        <w:rPr>
          <w:rFonts w:ascii="Times New Roman"/>
          <w:b w:val="false"/>
          <w:i w:val="false"/>
          <w:color w:val="000000"/>
          <w:sz w:val="28"/>
        </w:rPr>
        <w:t>
      1.Тарбағатай ауданының Жетіарал ауылдық округіне қарасты Қамысты ауылының тұрғыны С.Камитжановтың 1(бір) бас ірі қара малынан құтырық ауруының анықталуына байланысты, Жетіарал ауылдық округіне қарасты Қамысты ауылында орналасқан С.Камитжановтың ауласына құтырық ауруын таралуын түбегейлі жою мақсатында шектеу іс-шаралары қойылсын.</w:t>
      </w:r>
    </w:p>
    <w:bookmarkEnd w:id="0"/>
    <w:bookmarkStart w:name="z7"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 бақылау және қадағалау Комитетінің Тарбағатай аудандық аумақтық инспекциясы" мемлекеттік мекемесі басшысына тиісті іс-шараларды ұйымдастыру және жүргізу ұсынылсын.</w:t>
      </w:r>
    </w:p>
    <w:bookmarkEnd w:id="1"/>
    <w:bookmarkStart w:name="z8" w:id="2"/>
    <w:p>
      <w:pPr>
        <w:spacing w:after="0"/>
        <w:ind w:left="0"/>
        <w:jc w:val="both"/>
      </w:pPr>
      <w:r>
        <w:rPr>
          <w:rFonts w:ascii="Times New Roman"/>
          <w:b w:val="false"/>
          <w:i w:val="false"/>
          <w:color w:val="000000"/>
          <w:sz w:val="28"/>
        </w:rPr>
        <w:t>
      3. Осы шешім алғашқы ресми жарияланған күнен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Жетіарал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Кажиекберов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