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f132" w14:textId="363f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Балықшы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Балықшы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- 165340,0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- 5518,0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- 158822,0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- 166268,0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- 928,0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- 928,0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- 928,0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Балыкшы ауылдық округінің бюджетіне берілген субвенция көлемі 2025 жылға 47912,0 мың теңге сомасында Балыкшы ауылдық округінің бюджетінде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