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f1bef" w14:textId="e2f1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2023 жылғы 26 желтоқсандағы № 10/128–VIІI "2024-2026 жылдарға арналған Катонқарағай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2024 жылғы 29 қарашадағы № 22/262-VIII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Катонқарағай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Катонқарағай аудандық мәслихатының 2023 жылғы 26 желтоқсандағы № 10/128–VIІI "2024-2026 жылдарға арналған Катонқарағай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"1.2024-2026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қосымшаларға</w:t>
      </w:r>
      <w:r>
        <w:rPr>
          <w:rFonts w:ascii="Times New Roman"/>
          <w:b w:val="false"/>
          <w:i w:val="false"/>
          <w:color w:val="000000"/>
          <w:sz w:val="28"/>
        </w:rPr>
        <w:t xml:space="preserve"> сәйкес, соның ішінде 2024 жылға мынадай көлемдерде бекітілсін:</w:t>
      </w:r>
    </w:p>
    <w:bookmarkStart w:name="z11" w:id="1"/>
    <w:p>
      <w:pPr>
        <w:spacing w:after="0"/>
        <w:ind w:left="0"/>
        <w:jc w:val="both"/>
      </w:pPr>
      <w:r>
        <w:rPr>
          <w:rFonts w:ascii="Times New Roman"/>
          <w:b w:val="false"/>
          <w:i w:val="false"/>
          <w:color w:val="000000"/>
          <w:sz w:val="28"/>
        </w:rPr>
        <w:t>
      1) кірістер – 7 032 929,9 мың теңге, соның ішінде:</w:t>
      </w:r>
    </w:p>
    <w:bookmarkEnd w:id="1"/>
    <w:bookmarkStart w:name="z12" w:id="2"/>
    <w:p>
      <w:pPr>
        <w:spacing w:after="0"/>
        <w:ind w:left="0"/>
        <w:jc w:val="both"/>
      </w:pPr>
      <w:r>
        <w:rPr>
          <w:rFonts w:ascii="Times New Roman"/>
          <w:b w:val="false"/>
          <w:i w:val="false"/>
          <w:color w:val="000000"/>
          <w:sz w:val="28"/>
        </w:rPr>
        <w:t>
      салықтық түсімдер – 1 739 737,4 мың теңге;</w:t>
      </w:r>
    </w:p>
    <w:bookmarkEnd w:id="2"/>
    <w:bookmarkStart w:name="z13" w:id="3"/>
    <w:p>
      <w:pPr>
        <w:spacing w:after="0"/>
        <w:ind w:left="0"/>
        <w:jc w:val="both"/>
      </w:pPr>
      <w:r>
        <w:rPr>
          <w:rFonts w:ascii="Times New Roman"/>
          <w:b w:val="false"/>
          <w:i w:val="false"/>
          <w:color w:val="000000"/>
          <w:sz w:val="28"/>
        </w:rPr>
        <w:t>
      салықтық емес түсімдер – 3 131,0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2 000,0 мың теңге;</w:t>
      </w:r>
    </w:p>
    <w:bookmarkEnd w:id="4"/>
    <w:bookmarkStart w:name="z15" w:id="5"/>
    <w:p>
      <w:pPr>
        <w:spacing w:after="0"/>
        <w:ind w:left="0"/>
        <w:jc w:val="both"/>
      </w:pPr>
      <w:r>
        <w:rPr>
          <w:rFonts w:ascii="Times New Roman"/>
          <w:b w:val="false"/>
          <w:i w:val="false"/>
          <w:color w:val="000000"/>
          <w:sz w:val="28"/>
        </w:rPr>
        <w:t>
      трансферттер түсімі – 5 288 061,5 мың теңге;</w:t>
      </w:r>
    </w:p>
    <w:bookmarkEnd w:id="5"/>
    <w:bookmarkStart w:name="z16" w:id="6"/>
    <w:p>
      <w:pPr>
        <w:spacing w:after="0"/>
        <w:ind w:left="0"/>
        <w:jc w:val="both"/>
      </w:pPr>
      <w:r>
        <w:rPr>
          <w:rFonts w:ascii="Times New Roman"/>
          <w:b w:val="false"/>
          <w:i w:val="false"/>
          <w:color w:val="000000"/>
          <w:sz w:val="28"/>
        </w:rPr>
        <w:t>
      2) шығындар – 7 164 251,6 мың теңге;</w:t>
      </w:r>
    </w:p>
    <w:bookmarkEnd w:id="6"/>
    <w:bookmarkStart w:name="z17" w:id="7"/>
    <w:p>
      <w:pPr>
        <w:spacing w:after="0"/>
        <w:ind w:left="0"/>
        <w:jc w:val="both"/>
      </w:pPr>
      <w:r>
        <w:rPr>
          <w:rFonts w:ascii="Times New Roman"/>
          <w:b w:val="false"/>
          <w:i w:val="false"/>
          <w:color w:val="000000"/>
          <w:sz w:val="28"/>
        </w:rPr>
        <w:t>
      3) таза бюджеттік кредиттеу – 710 518,0 мың теңге, соның ішінде:</w:t>
      </w:r>
    </w:p>
    <w:bookmarkEnd w:id="7"/>
    <w:bookmarkStart w:name="z18" w:id="8"/>
    <w:p>
      <w:pPr>
        <w:spacing w:after="0"/>
        <w:ind w:left="0"/>
        <w:jc w:val="both"/>
      </w:pPr>
      <w:r>
        <w:rPr>
          <w:rFonts w:ascii="Times New Roman"/>
          <w:b w:val="false"/>
          <w:i w:val="false"/>
          <w:color w:val="000000"/>
          <w:sz w:val="28"/>
        </w:rPr>
        <w:t>
      бюджеттік кредиттер – 778 247,0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67 729,0 мың теңге;</w:t>
      </w:r>
    </w:p>
    <w:bookmarkEnd w:id="9"/>
    <w:bookmarkStart w:name="z20" w:id="10"/>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0"/>
    <w:bookmarkStart w:name="z21" w:id="11"/>
    <w:p>
      <w:pPr>
        <w:spacing w:after="0"/>
        <w:ind w:left="0"/>
        <w:jc w:val="both"/>
      </w:pPr>
      <w:r>
        <w:rPr>
          <w:rFonts w:ascii="Times New Roman"/>
          <w:b w:val="false"/>
          <w:i w:val="false"/>
          <w:color w:val="000000"/>
          <w:sz w:val="28"/>
        </w:rPr>
        <w:t>
      қаржы активтерін сатып алу – 0,0 мың теңге;</w:t>
      </w:r>
    </w:p>
    <w:bookmarkEnd w:id="11"/>
    <w:bookmarkStart w:name="z22" w:id="1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2"/>
    <w:bookmarkStart w:name="z23" w:id="13"/>
    <w:p>
      <w:pPr>
        <w:spacing w:after="0"/>
        <w:ind w:left="0"/>
        <w:jc w:val="both"/>
      </w:pPr>
      <w:r>
        <w:rPr>
          <w:rFonts w:ascii="Times New Roman"/>
          <w:b w:val="false"/>
          <w:i w:val="false"/>
          <w:color w:val="000000"/>
          <w:sz w:val="28"/>
        </w:rPr>
        <w:t>
      5) бюджет тапшылығы (профициті) – -841 839,7 мың теңге;</w:t>
      </w:r>
    </w:p>
    <w:bookmarkEnd w:id="13"/>
    <w:bookmarkStart w:name="z24" w:id="14"/>
    <w:p>
      <w:pPr>
        <w:spacing w:after="0"/>
        <w:ind w:left="0"/>
        <w:jc w:val="both"/>
      </w:pPr>
      <w:r>
        <w:rPr>
          <w:rFonts w:ascii="Times New Roman"/>
          <w:b w:val="false"/>
          <w:i w:val="false"/>
          <w:color w:val="000000"/>
          <w:sz w:val="28"/>
        </w:rPr>
        <w:t>
      6) бюджет тапшылығын қаржыландыру (профицитін пайдалану) – 841 839,7 мың теңге:</w:t>
      </w:r>
    </w:p>
    <w:bookmarkEnd w:id="14"/>
    <w:bookmarkStart w:name="z25" w:id="15"/>
    <w:p>
      <w:pPr>
        <w:spacing w:after="0"/>
        <w:ind w:left="0"/>
        <w:jc w:val="both"/>
      </w:pPr>
      <w:r>
        <w:rPr>
          <w:rFonts w:ascii="Times New Roman"/>
          <w:b w:val="false"/>
          <w:i w:val="false"/>
          <w:color w:val="000000"/>
          <w:sz w:val="28"/>
        </w:rPr>
        <w:t>
      қарыздар түсімі – 778 247,0 мың теңге;</w:t>
      </w:r>
    </w:p>
    <w:bookmarkEnd w:id="15"/>
    <w:bookmarkStart w:name="z26" w:id="16"/>
    <w:p>
      <w:pPr>
        <w:spacing w:after="0"/>
        <w:ind w:left="0"/>
        <w:jc w:val="both"/>
      </w:pPr>
      <w:r>
        <w:rPr>
          <w:rFonts w:ascii="Times New Roman"/>
          <w:b w:val="false"/>
          <w:i w:val="false"/>
          <w:color w:val="000000"/>
          <w:sz w:val="28"/>
        </w:rPr>
        <w:t>
      қарыздарды өтеу – 67 729,0 мың теңге;</w:t>
      </w:r>
    </w:p>
    <w:bookmarkEnd w:id="16"/>
    <w:bookmarkStart w:name="z27" w:id="17"/>
    <w:p>
      <w:pPr>
        <w:spacing w:after="0"/>
        <w:ind w:left="0"/>
        <w:jc w:val="both"/>
      </w:pPr>
      <w:r>
        <w:rPr>
          <w:rFonts w:ascii="Times New Roman"/>
          <w:b w:val="false"/>
          <w:i w:val="false"/>
          <w:color w:val="000000"/>
          <w:sz w:val="28"/>
        </w:rPr>
        <w:t>
      бюджет қаражатының пайдаланылатын қалдықтары – 131 321,7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Start w:name="z29" w:id="18"/>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 xml:space="preserve">2024 жылғы 29 қарашадағы </w:t>
            </w:r>
            <w:r>
              <w:br/>
            </w:r>
            <w:r>
              <w:rPr>
                <w:rFonts w:ascii="Times New Roman"/>
                <w:b w:val="false"/>
                <w:i w:val="false"/>
                <w:color w:val="000000"/>
                <w:sz w:val="20"/>
              </w:rPr>
              <w:t>№22/262 - VIII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2023 жылғы 26 желтоқсандағы </w:t>
            </w:r>
            <w:r>
              <w:br/>
            </w:r>
            <w:r>
              <w:rPr>
                <w:rFonts w:ascii="Times New Roman"/>
                <w:b w:val="false"/>
                <w:i w:val="false"/>
                <w:color w:val="000000"/>
                <w:sz w:val="20"/>
              </w:rPr>
              <w:t>№ 10/128-VIII шешіміне 1- қосымша</w:t>
            </w:r>
          </w:p>
        </w:tc>
      </w:tr>
    </w:tbl>
    <w:bookmarkStart w:name="z33" w:id="19"/>
    <w:p>
      <w:pPr>
        <w:spacing w:after="0"/>
        <w:ind w:left="0"/>
        <w:jc w:val="left"/>
      </w:pPr>
      <w:r>
        <w:rPr>
          <w:rFonts w:ascii="Times New Roman"/>
          <w:b/>
          <w:i w:val="false"/>
          <w:color w:val="000000"/>
        </w:rPr>
        <w:t xml:space="preserve"> 2024 жылға арналған Катонқарағай ауданының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7032929,9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1739737,4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5288061,5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5269539,2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5269539,2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7164251,6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29 қарашадағы </w:t>
            </w:r>
            <w:r>
              <w:br/>
            </w:r>
            <w:r>
              <w:rPr>
                <w:rFonts w:ascii="Times New Roman"/>
                <w:b w:val="false"/>
                <w:i w:val="false"/>
                <w:color w:val="000000"/>
                <w:sz w:val="20"/>
              </w:rPr>
              <w:t>№22/262 – VIII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2023 жылғы 26 желтоқсандағы </w:t>
            </w:r>
            <w:r>
              <w:br/>
            </w:r>
            <w:r>
              <w:rPr>
                <w:rFonts w:ascii="Times New Roman"/>
                <w:b w:val="false"/>
                <w:i w:val="false"/>
                <w:color w:val="000000"/>
                <w:sz w:val="20"/>
              </w:rPr>
              <w:t>№ 10/128-VIII шешіміне 5- қосымша</w:t>
            </w:r>
          </w:p>
        </w:tc>
      </w:tr>
    </w:tbl>
    <w:bookmarkStart w:name="z36" w:id="20"/>
    <w:p>
      <w:pPr>
        <w:spacing w:after="0"/>
        <w:ind w:left="0"/>
        <w:jc w:val="left"/>
      </w:pPr>
      <w:r>
        <w:rPr>
          <w:rFonts w:ascii="Times New Roman"/>
          <w:b/>
          <w:i w:val="false"/>
          <w:color w:val="000000"/>
        </w:rPr>
        <w:t xml:space="preserve"> 2024 жылға арналған аудандық бюджетке облыстық бюджеттен түскен нысаналы ағымдағы және даму трансферттері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1736294,2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420936,0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29 қарашадағы </w:t>
            </w:r>
            <w:r>
              <w:br/>
            </w:r>
            <w:r>
              <w:rPr>
                <w:rFonts w:ascii="Times New Roman"/>
                <w:b w:val="false"/>
                <w:i w:val="false"/>
                <w:color w:val="000000"/>
                <w:sz w:val="20"/>
              </w:rPr>
              <w:t>№22/262- VIII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2023 жылғы 26 желтоқсандағы </w:t>
            </w:r>
            <w:r>
              <w:br/>
            </w:r>
            <w:r>
              <w:rPr>
                <w:rFonts w:ascii="Times New Roman"/>
                <w:b w:val="false"/>
                <w:i w:val="false"/>
                <w:color w:val="000000"/>
                <w:sz w:val="20"/>
              </w:rPr>
              <w:t>№ 10/128-VIII шешіміне 6- қосымша</w:t>
            </w:r>
          </w:p>
        </w:tc>
      </w:tr>
    </w:tbl>
    <w:bookmarkStart w:name="z39" w:id="21"/>
    <w:p>
      <w:pPr>
        <w:spacing w:after="0"/>
        <w:ind w:left="0"/>
        <w:jc w:val="left"/>
      </w:pPr>
      <w:r>
        <w:rPr>
          <w:rFonts w:ascii="Times New Roman"/>
          <w:b/>
          <w:i w:val="false"/>
          <w:color w:val="000000"/>
        </w:rPr>
        <w:t xml:space="preserve"> 2024 жылға арналған аудандық бюджетке республикалық бюджеттен түскен нысаналы ағымдағы және даму трансферттері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29 қарашадағы </w:t>
            </w:r>
            <w:r>
              <w:br/>
            </w:r>
            <w:r>
              <w:rPr>
                <w:rFonts w:ascii="Times New Roman"/>
                <w:b w:val="false"/>
                <w:i w:val="false"/>
                <w:color w:val="000000"/>
                <w:sz w:val="20"/>
              </w:rPr>
              <w:t>№ 22/262- VIII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2023 жылғы 26 желтоқсандағы </w:t>
            </w:r>
            <w:r>
              <w:br/>
            </w:r>
            <w:r>
              <w:rPr>
                <w:rFonts w:ascii="Times New Roman"/>
                <w:b w:val="false"/>
                <w:i w:val="false"/>
                <w:color w:val="000000"/>
                <w:sz w:val="20"/>
              </w:rPr>
              <w:t>№ 10/128-VIII шешіміне 7-қосымша</w:t>
            </w:r>
          </w:p>
        </w:tc>
      </w:tr>
    </w:tbl>
    <w:bookmarkStart w:name="z42" w:id="22"/>
    <w:p>
      <w:pPr>
        <w:spacing w:after="0"/>
        <w:ind w:left="0"/>
        <w:jc w:val="left"/>
      </w:pPr>
      <w:r>
        <w:rPr>
          <w:rFonts w:ascii="Times New Roman"/>
          <w:b/>
          <w:i w:val="false"/>
          <w:color w:val="000000"/>
        </w:rPr>
        <w:t xml:space="preserve"> 2024-2026 жылдарға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2816081,7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1642285,0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Катонқарағай ауылында прокуратура ғимаратының құрылысы жобасы бойынша конкурстық рәсімдерді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2104712,7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Топқайың ауылын кең жолақты мобильді интернетпен қамтамасыз ету үшін ИКИ бар антенна-діңгек құрылысын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Катонқарағай ауданы Катонқарағай ауылындағы 24 пәтерлі тұрғын үйге инженерлік-коммуникациялық инфрақұрылым салу (Электрмен жабдықтаудың сыртқы желілері)жобасы бойынша ЖСҚ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Катонқарағай ауданы Катонқарағай ауылында 24 пәтерлі тұрғын үй салу (сыртқы инженерлік желілерсіз) жобасы бойынша ЖСҚ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Катонқарағай ауданы Катонқарағай ауылындағы 24 пәтерлі тұрғын үйге инженерлік-коммуникациялық инфрақұрылым салу (канализация, жылумен жабдықтау су құбырының сыртқы желілері) жобасы бойынша ЖСҚ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 абаттандыру эскиздік жобасына ЖСҚ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Катонқарағай ауданы Катонқарағай ауылындағы су құбыры желілері мен құрылыстарын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1225672,0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Катонқарағай ауданы Үлкен Нарын ауылындағы су құбыры құрылыстарын және олармен байланысты желілерді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Катонқарағай ауданы Топқайың ауылындағы су құбыры желілері мен құрылыстарын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ауылда мал қорымдарын салу (Аққайнар, Ақсу, Берел, Жамбыл, Ново-Хайрузовка, Белқарағай, Солдатово, Ново-Поляковка)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Катонқарағай ауданы Катонқарағай ауылындағы орталық қазандықты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Катонқарағай ауданы Катонқарағай ауылындағы жылу желілерін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Катонқарағай ауылында дене шынықтыру-сауықтыру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