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a097" w14:textId="ceba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2023 жылғы 29 желтоқсандағы № 10/139-VIII "2024-2026 жылдарға арналған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3 қыркүйектегі № 18/236-VIII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2-7–тармағына сәйкес, Катонқарағай аудандық мәслихатыШЕШІМ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бекiтiлсiн: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–71 689,0 мың теңге, оның iшiнде: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4 473,0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–67 216,0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73097,7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- 1408,7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1408,7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1408,7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№18/236-VIII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10/139 – VIІI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