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f0e2" w14:textId="ef3f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Алтай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1229383,9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861070,8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7546,2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45160,5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315606,4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1290471,0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61087,1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Алтай қаласының бюджетінде қала бюджетінен аудандық бюджетке 130000,0 мың теңге сомада бюджеттік алып қоюлар көлемі қарастырылсын.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Алтай қаласының бюджетінде аудандық бюджеттен 315596,4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Алтай қаласының бюджетінде республикалық бюджеттен 10,0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Алтай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