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d7f9" w14:textId="4cad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Зайсан қаласы және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11 наурыздағы № 01-03/VIII-19-2/2 шешімі</w:t>
      </w:r>
    </w:p>
    <w:p>
      <w:pPr>
        <w:spacing w:after="0"/>
        <w:ind w:left="0"/>
        <w:jc w:val="both"/>
      </w:pPr>
      <w:bookmarkStart w:name="z5" w:id="0"/>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қоса беріліп отырған "Зайсан ауданының қала және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11 наурыздағы </w:t>
            </w:r>
            <w:r>
              <w:br/>
            </w:r>
            <w:r>
              <w:rPr>
                <w:rFonts w:ascii="Times New Roman"/>
                <w:b w:val="false"/>
                <w:i w:val="false"/>
                <w:color w:val="000000"/>
                <w:sz w:val="20"/>
              </w:rPr>
              <w:t xml:space="preserve">№01-03/VIII-19-2/2 </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Зайсан ауданының Зайсан қаласы және ауылдық округтерінің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Зайсан ауданының Зайсан қаласы және ауылдық округтерінің жергілікті қоғамдастық жиналысының регламенті (бұдан әрі – регламент) 2001 жылғы 23 қаңтардағы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округтерінің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Регламентті Зайсан аудандық мәслихаты бекітеді.</w:t>
      </w:r>
    </w:p>
    <w:bookmarkEnd w:id="12"/>
    <w:bookmarkStart w:name="z20" w:id="13"/>
    <w:p>
      <w:pPr>
        <w:spacing w:after="0"/>
        <w:ind w:left="0"/>
        <w:jc w:val="both"/>
      </w:pPr>
      <w:r>
        <w:rPr>
          <w:rFonts w:ascii="Times New Roman"/>
          <w:b w:val="false"/>
          <w:i w:val="false"/>
          <w:color w:val="000000"/>
          <w:sz w:val="28"/>
        </w:rPr>
        <w:t>
      3-1.Жергілікті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округтерінің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Зайсан қаласы бойынша– 20 жиналыс мүшесі;</w:t>
      </w:r>
    </w:p>
    <w:bookmarkEnd w:id="15"/>
    <w:bookmarkStart w:name="z23" w:id="16"/>
    <w:p>
      <w:pPr>
        <w:spacing w:after="0"/>
        <w:ind w:left="0"/>
        <w:jc w:val="both"/>
      </w:pPr>
      <w:r>
        <w:rPr>
          <w:rFonts w:ascii="Times New Roman"/>
          <w:b w:val="false"/>
          <w:i w:val="false"/>
          <w:color w:val="000000"/>
          <w:sz w:val="28"/>
        </w:rPr>
        <w:t>
      2. Қаратал ауылдық округі бойынша -10 жиналыс мүшесі;</w:t>
      </w:r>
    </w:p>
    <w:bookmarkEnd w:id="16"/>
    <w:bookmarkStart w:name="z24" w:id="17"/>
    <w:p>
      <w:pPr>
        <w:spacing w:after="0"/>
        <w:ind w:left="0"/>
        <w:jc w:val="both"/>
      </w:pPr>
      <w:r>
        <w:rPr>
          <w:rFonts w:ascii="Times New Roman"/>
          <w:b w:val="false"/>
          <w:i w:val="false"/>
          <w:color w:val="000000"/>
          <w:sz w:val="28"/>
        </w:rPr>
        <w:t>
      3. Айнабұлақ ауылдық округі бойынша – 10 жиналыс мүшесі;</w:t>
      </w:r>
    </w:p>
    <w:bookmarkEnd w:id="17"/>
    <w:bookmarkStart w:name="z25" w:id="18"/>
    <w:p>
      <w:pPr>
        <w:spacing w:after="0"/>
        <w:ind w:left="0"/>
        <w:jc w:val="both"/>
      </w:pPr>
      <w:r>
        <w:rPr>
          <w:rFonts w:ascii="Times New Roman"/>
          <w:b w:val="false"/>
          <w:i w:val="false"/>
          <w:color w:val="000000"/>
          <w:sz w:val="28"/>
        </w:rPr>
        <w:t>
      4. Біржан ауылдық округі бойынша – 9 жиналыс мүшесі;</w:t>
      </w:r>
    </w:p>
    <w:bookmarkEnd w:id="18"/>
    <w:bookmarkStart w:name="z26" w:id="19"/>
    <w:p>
      <w:pPr>
        <w:spacing w:after="0"/>
        <w:ind w:left="0"/>
        <w:jc w:val="both"/>
      </w:pPr>
      <w:r>
        <w:rPr>
          <w:rFonts w:ascii="Times New Roman"/>
          <w:b w:val="false"/>
          <w:i w:val="false"/>
          <w:color w:val="000000"/>
          <w:sz w:val="28"/>
        </w:rPr>
        <w:t>
      5. Дайыр ауылдық округі бойынша – 9 жиналыс мүшесі;</w:t>
      </w:r>
    </w:p>
    <w:bookmarkEnd w:id="19"/>
    <w:bookmarkStart w:name="z27" w:id="20"/>
    <w:p>
      <w:pPr>
        <w:spacing w:after="0"/>
        <w:ind w:left="0"/>
        <w:jc w:val="both"/>
      </w:pPr>
      <w:r>
        <w:rPr>
          <w:rFonts w:ascii="Times New Roman"/>
          <w:b w:val="false"/>
          <w:i w:val="false"/>
          <w:color w:val="000000"/>
          <w:sz w:val="28"/>
        </w:rPr>
        <w:t>
      6. Қарабұлақ ауылдық округі бойынша – 9 жиналыс мүшесі;</w:t>
      </w:r>
    </w:p>
    <w:bookmarkEnd w:id="20"/>
    <w:bookmarkStart w:name="z28" w:id="21"/>
    <w:p>
      <w:pPr>
        <w:spacing w:after="0"/>
        <w:ind w:left="0"/>
        <w:jc w:val="both"/>
      </w:pPr>
      <w:r>
        <w:rPr>
          <w:rFonts w:ascii="Times New Roman"/>
          <w:b w:val="false"/>
          <w:i w:val="false"/>
          <w:color w:val="000000"/>
          <w:sz w:val="28"/>
        </w:rPr>
        <w:t>
      7. Кеңсай ауылдық округі бойынша – 10 жиналыс мүшесі;</w:t>
      </w:r>
    </w:p>
    <w:bookmarkEnd w:id="21"/>
    <w:bookmarkStart w:name="z29" w:id="22"/>
    <w:p>
      <w:pPr>
        <w:spacing w:after="0"/>
        <w:ind w:left="0"/>
        <w:jc w:val="both"/>
      </w:pPr>
      <w:r>
        <w:rPr>
          <w:rFonts w:ascii="Times New Roman"/>
          <w:b w:val="false"/>
          <w:i w:val="false"/>
          <w:color w:val="000000"/>
          <w:sz w:val="28"/>
        </w:rPr>
        <w:t>
      8.Сарытерек ауылдық округі бойынша – 9 жиналыс мүшесі;</w:t>
      </w:r>
    </w:p>
    <w:bookmarkEnd w:id="22"/>
    <w:bookmarkStart w:name="z30" w:id="23"/>
    <w:p>
      <w:pPr>
        <w:spacing w:after="0"/>
        <w:ind w:left="0"/>
        <w:jc w:val="both"/>
      </w:pPr>
      <w:r>
        <w:rPr>
          <w:rFonts w:ascii="Times New Roman"/>
          <w:b w:val="false"/>
          <w:i w:val="false"/>
          <w:color w:val="000000"/>
          <w:sz w:val="28"/>
        </w:rPr>
        <w:t>
      9. Шілікті ауылдық округі бойынша – 10 жиналыс мүшесі;</w:t>
      </w:r>
    </w:p>
    <w:bookmarkEnd w:id="23"/>
    <w:bookmarkStart w:name="z31" w:id="2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4"/>
    <w:bookmarkStart w:name="z32" w:id="2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5"/>
    <w:bookmarkStart w:name="z33" w:id="2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
    <w:bookmarkStart w:name="z34" w:id="2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7"/>
    <w:bookmarkStart w:name="z35" w:id="2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8"/>
    <w:bookmarkStart w:name="z36" w:id="29"/>
    <w:p>
      <w:pPr>
        <w:spacing w:after="0"/>
        <w:ind w:left="0"/>
        <w:jc w:val="both"/>
      </w:pPr>
      <w:r>
        <w:rPr>
          <w:rFonts w:ascii="Times New Roman"/>
          <w:b w:val="false"/>
          <w:i w:val="false"/>
          <w:color w:val="000000"/>
          <w:sz w:val="28"/>
        </w:rPr>
        <w:t>
      қала, ауылдық округтерінің бюджетінің жобасын және бюджеттің атқарылуы туралы есепті келісу;</w:t>
      </w:r>
    </w:p>
    <w:bookmarkEnd w:id="29"/>
    <w:bookmarkStart w:name="z37" w:id="3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30"/>
    <w:bookmarkStart w:name="z38" w:id="31"/>
    <w:p>
      <w:pPr>
        <w:spacing w:after="0"/>
        <w:ind w:left="0"/>
        <w:jc w:val="both"/>
      </w:pPr>
      <w:r>
        <w:rPr>
          <w:rFonts w:ascii="Times New Roman"/>
          <w:b w:val="false"/>
          <w:i w:val="false"/>
          <w:color w:val="000000"/>
          <w:sz w:val="28"/>
        </w:rPr>
        <w:t>
      қала, ауылдық округтерінің коммуналдық меншігін (жергілікті өзін-өзі басқарудың коммуналдық меншігін) басқару жөніндегі қала, ауылдық округ аппараттарының шешімдерін келісу;</w:t>
      </w:r>
    </w:p>
    <w:bookmarkEnd w:id="31"/>
    <w:bookmarkStart w:name="z39" w:id="32"/>
    <w:p>
      <w:pPr>
        <w:spacing w:after="0"/>
        <w:ind w:left="0"/>
        <w:jc w:val="both"/>
      </w:pPr>
      <w:r>
        <w:rPr>
          <w:rFonts w:ascii="Times New Roman"/>
          <w:b w:val="false"/>
          <w:i w:val="false"/>
          <w:color w:val="000000"/>
          <w:sz w:val="28"/>
        </w:rPr>
        <w:t>
      қала, ауылдық округтерінің бюджеттерінің атқарылуын мониторингтеу мақсатында жиналысқа қатысушылар қатарынан жергілікті қоғамдастық комиссиясын құру;</w:t>
      </w:r>
    </w:p>
    <w:bookmarkEnd w:id="32"/>
    <w:bookmarkStart w:name="z40" w:id="33"/>
    <w:p>
      <w:pPr>
        <w:spacing w:after="0"/>
        <w:ind w:left="0"/>
        <w:jc w:val="both"/>
      </w:pPr>
      <w:r>
        <w:rPr>
          <w:rFonts w:ascii="Times New Roman"/>
          <w:b w:val="false"/>
          <w:i w:val="false"/>
          <w:color w:val="000000"/>
          <w:sz w:val="28"/>
        </w:rPr>
        <w:t>
      қала, ауылдық округтерінің бюджеттерінің атқарылуына жүргізілген мониторинг нәтижелері туралы есепті тыңдау және талқылау;</w:t>
      </w:r>
    </w:p>
    <w:bookmarkEnd w:id="33"/>
    <w:bookmarkStart w:name="z41" w:id="34"/>
    <w:p>
      <w:pPr>
        <w:spacing w:after="0"/>
        <w:ind w:left="0"/>
        <w:jc w:val="both"/>
      </w:pPr>
      <w:r>
        <w:rPr>
          <w:rFonts w:ascii="Times New Roman"/>
          <w:b w:val="false"/>
          <w:i w:val="false"/>
          <w:color w:val="000000"/>
          <w:sz w:val="28"/>
        </w:rPr>
        <w:t>
      қала, ауылдық округтерінің коммуналдық мүлкін иеліктен шығаруды келісу;</w:t>
      </w:r>
    </w:p>
    <w:bookmarkEnd w:id="34"/>
    <w:bookmarkStart w:name="z42" w:id="35"/>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5"/>
    <w:bookmarkStart w:name="z43" w:id="36"/>
    <w:p>
      <w:pPr>
        <w:spacing w:after="0"/>
        <w:ind w:left="0"/>
        <w:jc w:val="both"/>
      </w:pPr>
      <w:r>
        <w:rPr>
          <w:rFonts w:ascii="Times New Roman"/>
          <w:b w:val="false"/>
          <w:i w:val="false"/>
          <w:color w:val="000000"/>
          <w:sz w:val="28"/>
        </w:rPr>
        <w:t>
      қала, ауылдық округ әкімдерін лауазымынан босату туралы мәселеге бастамашылық жасау;</w:t>
      </w:r>
    </w:p>
    <w:bookmarkEnd w:id="36"/>
    <w:bookmarkStart w:name="z44"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5"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bookmarkStart w:name="z46" w:id="39"/>
    <w:p>
      <w:pPr>
        <w:spacing w:after="0"/>
        <w:ind w:left="0"/>
        <w:jc w:val="both"/>
      </w:pPr>
      <w:r>
        <w:rPr>
          <w:rFonts w:ascii="Times New Roman"/>
          <w:b w:val="false"/>
          <w:i w:val="false"/>
          <w:color w:val="000000"/>
          <w:sz w:val="28"/>
        </w:rPr>
        <w:t>
      5. Жиналысты қала, ауылдық округтерінің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7" w:id="40"/>
    <w:p>
      <w:pPr>
        <w:spacing w:after="0"/>
        <w:ind w:left="0"/>
        <w:jc w:val="both"/>
      </w:pPr>
      <w:r>
        <w:rPr>
          <w:rFonts w:ascii="Times New Roman"/>
          <w:b w:val="false"/>
          <w:i w:val="false"/>
          <w:color w:val="000000"/>
          <w:sz w:val="28"/>
        </w:rPr>
        <w:t>
      Жиналыстың бастамашылары күн тәртібін көрсете отырып, қала, тиісті ауылдық округ әкіміне еркін нысанда жазбаша өтініш жасайды.</w:t>
      </w:r>
    </w:p>
    <w:bookmarkEnd w:id="40"/>
    <w:bookmarkStart w:name="z48" w:id="41"/>
    <w:p>
      <w:pPr>
        <w:spacing w:after="0"/>
        <w:ind w:left="0"/>
        <w:jc w:val="both"/>
      </w:pPr>
      <w:r>
        <w:rPr>
          <w:rFonts w:ascii="Times New Roman"/>
          <w:b w:val="false"/>
          <w:i w:val="false"/>
          <w:color w:val="000000"/>
          <w:sz w:val="28"/>
        </w:rPr>
        <w:t>
      Қала, тиісті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9" w:id="4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50" w:id="43"/>
    <w:p>
      <w:pPr>
        <w:spacing w:after="0"/>
        <w:ind w:left="0"/>
        <w:jc w:val="both"/>
      </w:pPr>
      <w:r>
        <w:rPr>
          <w:rFonts w:ascii="Times New Roman"/>
          <w:b w:val="false"/>
          <w:i w:val="false"/>
          <w:color w:val="000000"/>
          <w:sz w:val="28"/>
        </w:rPr>
        <w:t>
      Қала,ауылдық округ әкімдерінің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51" w:id="44"/>
    <w:p>
      <w:pPr>
        <w:spacing w:after="0"/>
        <w:ind w:left="0"/>
        <w:jc w:val="both"/>
      </w:pPr>
      <w:r>
        <w:rPr>
          <w:rFonts w:ascii="Times New Roman"/>
          <w:b w:val="false"/>
          <w:i w:val="false"/>
          <w:color w:val="000000"/>
          <w:sz w:val="28"/>
        </w:rPr>
        <w:t>
      7. Жиналысты шақыру алдында қала, ауылдық округтерінің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52"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3" w:id="46"/>
    <w:p>
      <w:pPr>
        <w:spacing w:after="0"/>
        <w:ind w:left="0"/>
        <w:jc w:val="both"/>
      </w:pPr>
      <w:r>
        <w:rPr>
          <w:rFonts w:ascii="Times New Roman"/>
          <w:b w:val="false"/>
          <w:i w:val="false"/>
          <w:color w:val="000000"/>
          <w:sz w:val="28"/>
        </w:rPr>
        <w:t>
      8. Жиналысты шақыруды қала, ауылдық округ әкімдері немесе ол уәкілеттік берген адам ашады.</w:t>
      </w:r>
    </w:p>
    <w:bookmarkEnd w:id="46"/>
    <w:bookmarkStart w:name="z54"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5" w:id="48"/>
    <w:p>
      <w:pPr>
        <w:spacing w:after="0"/>
        <w:ind w:left="0"/>
        <w:jc w:val="both"/>
      </w:pPr>
      <w:r>
        <w:rPr>
          <w:rFonts w:ascii="Times New Roman"/>
          <w:b w:val="false"/>
          <w:i w:val="false"/>
          <w:color w:val="000000"/>
          <w:sz w:val="28"/>
        </w:rPr>
        <w:t>
      9. Жиналыстың күн тәртібін қала, ауылдық округ әкімдерінің аппараты жиналыс мүшелері, тиісті аумақтың әкімі енгізген ұсыныстар негізінде қалыптастырады.</w:t>
      </w:r>
    </w:p>
    <w:bookmarkEnd w:id="48"/>
    <w:bookmarkStart w:name="z56"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7"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8"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9"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60" w:id="53"/>
    <w:p>
      <w:pPr>
        <w:spacing w:after="0"/>
        <w:ind w:left="0"/>
        <w:jc w:val="both"/>
      </w:pPr>
      <w:r>
        <w:rPr>
          <w:rFonts w:ascii="Times New Roman"/>
          <w:b w:val="false"/>
          <w:i w:val="false"/>
          <w:color w:val="000000"/>
          <w:sz w:val="28"/>
        </w:rPr>
        <w:t>
      10. Жиналысты аудан қала, ауылдық округ әкімдері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Зайсан аудандық мәслихатының депутаттары, бұқаралық ақпарат құралдарының және қоғамдық бірлестіктердің өкілдері қатыса алады.</w:t>
      </w:r>
    </w:p>
    <w:bookmarkEnd w:id="53"/>
    <w:bookmarkStart w:name="z61"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62"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3"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4"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5"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6"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7"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8"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9"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70"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71"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72"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3"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4"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5"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8"/>
    <w:bookmarkStart w:name="z76" w:id="69"/>
    <w:p>
      <w:pPr>
        <w:spacing w:after="0"/>
        <w:ind w:left="0"/>
        <w:jc w:val="both"/>
      </w:pPr>
      <w:r>
        <w:rPr>
          <w:rFonts w:ascii="Times New Roman"/>
          <w:b w:val="false"/>
          <w:i w:val="false"/>
          <w:color w:val="000000"/>
          <w:sz w:val="28"/>
        </w:rPr>
        <w:t>
      Қала, ауылдық округ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7" w:id="70"/>
    <w:p>
      <w:pPr>
        <w:spacing w:after="0"/>
        <w:ind w:left="0"/>
        <w:jc w:val="both"/>
      </w:pPr>
      <w:r>
        <w:rPr>
          <w:rFonts w:ascii="Times New Roman"/>
          <w:b w:val="false"/>
          <w:i w:val="false"/>
          <w:color w:val="000000"/>
          <w:sz w:val="28"/>
        </w:rPr>
        <w:t>
      13. Жиналыс қабылдаған шешімдерді қала, ауылдық округ әкімдері қарайды және қала, ауылдық округ әкімдерінің аппараты бес жұмыс күнінен аспайтын мерзімде жиналыс мүшелеріне жеткізеді.</w:t>
      </w:r>
    </w:p>
    <w:bookmarkEnd w:id="70"/>
    <w:bookmarkStart w:name="z78" w:id="7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1"/>
    <w:bookmarkStart w:name="z79" w:id="72"/>
    <w:p>
      <w:pPr>
        <w:spacing w:after="0"/>
        <w:ind w:left="0"/>
        <w:jc w:val="both"/>
      </w:pPr>
      <w:r>
        <w:rPr>
          <w:rFonts w:ascii="Times New Roman"/>
          <w:b w:val="false"/>
          <w:i w:val="false"/>
          <w:color w:val="000000"/>
          <w:sz w:val="28"/>
        </w:rPr>
        <w:t>
      Қала, ауылдық округ әкімдерінің келіспеушілігін тудырған мәселелерді шешу мүмкін болмаған жағдайда, мәселені аудан әкімі шешеді.</w:t>
      </w:r>
    </w:p>
    <w:bookmarkEnd w:id="72"/>
    <w:bookmarkStart w:name="z80" w:id="73"/>
    <w:p>
      <w:pPr>
        <w:spacing w:after="0"/>
        <w:ind w:left="0"/>
        <w:jc w:val="both"/>
      </w:pPr>
      <w:r>
        <w:rPr>
          <w:rFonts w:ascii="Times New Roman"/>
          <w:b w:val="false"/>
          <w:i w:val="false"/>
          <w:color w:val="000000"/>
          <w:sz w:val="28"/>
        </w:rPr>
        <w:t>
      Қала, ауылдық округ әкімдерінің екі жұмыс күні ішінде Зайсан аудан әкімнің және Зайсан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81" w:id="7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Зайсан аудандық мәслихатының таяудағы отырысында алдын ала талқылаудан және оның шешімінен кейін аудан әкімі шешім қабылдайды.</w:t>
      </w:r>
    </w:p>
    <w:bookmarkEnd w:id="74"/>
    <w:bookmarkStart w:name="z82"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әкімдері мақұлдаған шешімдердің орындалуын қамтамасыз етеді.</w:t>
      </w:r>
    </w:p>
    <w:bookmarkEnd w:id="75"/>
    <w:bookmarkStart w:name="z83" w:id="76"/>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әкімдерінің аппараты бұқаралық ақпарат құралдары арқылы немесе өзге де тәсілдермен таратады.</w:t>
      </w:r>
    </w:p>
    <w:bookmarkEnd w:id="76"/>
    <w:bookmarkStart w:name="z84"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5"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6"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Зайсан ауданы әкіміне немесе жиналыстың шешімін орындауға жауапты лауазымды адамның жоғары тұрған басшыларына жолдайды.</w:t>
      </w:r>
    </w:p>
    <w:bookmarkEnd w:id="79"/>
    <w:bookmarkStart w:name="z87"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Зайсан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