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108c" w14:textId="d051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нда 2025 жылға арналған кондоминиум объектісін басқаруға және кондоминиум объектісінің ортақ мүлкін күтіп-ұстауға шығыстарының ең төменгі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4 жылғы 25 желтоқсандағы № 23/9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, Риддер қалалық мәслихаты ШЕШІМ ҚАБЫЛДАДЫ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Риддер қаласында 2025 жылға арналған кондоминиум объектісін басқаруға және кондоминиум объектісінің ортақ мүлкін күтіп-ұстауға арналған шығыстардың ең аз мөлшері бір шаршы метр үшін ай сайын 55 (елу бес) теңге сомасында бекіті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