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573c" w14:textId="c8a5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3 жылғы 11 қаңтардағы № 95 "Өскемен қаласының кәсіпкерлік және ауыл шаруашылығы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4 жылғы 2 ақпандағы № 41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3 жылғы 11 қаңтардағы № 95 "Өскемен қаласының кәсіпкерлік және ауыл шаруашылығ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скемен қаласының кәсіпкерлік және ауыл шаруашылығ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-тармақшасының үшінші абзацы алып тасталсын, орыс тіліндегі мәтін өзгермейді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Өскемен қаласы әкімінің жетекшілік ететін орынбасар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