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479" w14:textId="ad40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2024 жылғы 20 желтоқсандағы № 312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Шығыс Қазақстан облысының білім басқармасы:</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Шығыс Қазақстан облысы</w:t>
            </w:r>
          </w:p>
          <w:p>
            <w:pPr>
              <w:spacing w:after="20"/>
              <w:ind w:left="20"/>
              <w:jc w:val="both"/>
            </w:pPr>
            <w:r>
              <w:rPr>
                <w:rFonts w:ascii="Times New Roman"/>
                <w:b w:val="false"/>
                <w:i/>
                <w:color w:val="000000"/>
                <w:sz w:val="20"/>
              </w:rPr>
              <w:t>экономика және бюджеттік жоспарлау</w:t>
            </w:r>
          </w:p>
          <w:p>
            <w:pPr>
              <w:spacing w:after="20"/>
              <w:ind w:left="20"/>
              <w:jc w:val="both"/>
            </w:pPr>
            <w:r>
              <w:rPr>
                <w:rFonts w:ascii="Times New Roman"/>
                <w:b w:val="false"/>
                <w:i/>
                <w:color w:val="000000"/>
                <w:sz w:val="20"/>
              </w:rPr>
              <w:t>басқармасының басшысы</w:t>
            </w:r>
          </w:p>
          <w:p>
            <w:pPr>
              <w:spacing w:after="20"/>
              <w:ind w:left="20"/>
              <w:jc w:val="both"/>
            </w:pPr>
            <w:r>
              <w:rPr>
                <w:rFonts w:ascii="Times New Roman"/>
                <w:b w:val="false"/>
                <w:i/>
                <w:color w:val="000000"/>
                <w:sz w:val="20"/>
              </w:rPr>
              <w:t xml:space="preserve">______________ </w:t>
            </w:r>
          </w:p>
          <w:p>
            <w:pPr>
              <w:spacing w:after="0"/>
              <w:ind w:left="0"/>
              <w:jc w:val="left"/>
            </w:pPr>
          </w:p>
          <w:p>
            <w:pPr>
              <w:spacing w:after="20"/>
              <w:ind w:left="20"/>
              <w:jc w:val="both"/>
            </w:pPr>
            <w:r>
              <w:rPr>
                <w:rFonts w:ascii="Times New Roman"/>
                <w:b w:val="false"/>
                <w:i/>
                <w:color w:val="000000"/>
                <w:sz w:val="20"/>
              </w:rPr>
              <w:t xml:space="preserve">2024 жылғы "20" желтоқсандағы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2024 жылғы "20" желтоқсандағы</w:t>
            </w:r>
            <w:r>
              <w:br/>
            </w:r>
            <w:r>
              <w:rPr>
                <w:rFonts w:ascii="Times New Roman"/>
                <w:b w:val="false"/>
                <w:i w:val="false"/>
                <w:color w:val="000000"/>
                <w:sz w:val="20"/>
              </w:rPr>
              <w:t>№ 312 қаулысына</w:t>
            </w:r>
            <w:r>
              <w:br/>
            </w: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312 қаулысына </w:t>
            </w:r>
            <w:r>
              <w:br/>
            </w:r>
            <w:r>
              <w:rPr>
                <w:rFonts w:ascii="Times New Roman"/>
                <w:b w:val="false"/>
                <w:i w:val="false"/>
                <w:color w:val="000000"/>
                <w:sz w:val="20"/>
              </w:rPr>
              <w:t>2-қосымша</w:t>
            </w:r>
          </w:p>
        </w:tc>
      </w:tr>
    </w:tbl>
    <w:bookmarkStart w:name="z20" w:id="9"/>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15 840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15 840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10 200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10 200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16 500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10 200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10 200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01.09.2024ж. дейін 13 500/17 000</w:t>
            </w:r>
          </w:p>
          <w:p>
            <w:pPr>
              <w:spacing w:after="20"/>
              <w:ind w:left="20"/>
              <w:jc w:val="both"/>
            </w:pPr>
            <w:r>
              <w:rPr>
                <w:rFonts w:ascii="Times New Roman"/>
                <w:b w:val="false"/>
                <w:i w:val="false"/>
                <w:color w:val="000000"/>
                <w:sz w:val="20"/>
              </w:rPr>
              <w:t xml:space="preserve"> 01.09.2024ж. бастап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01.09.2024ж. дейін 13 500/17 000</w:t>
            </w:r>
          </w:p>
          <w:p>
            <w:pPr>
              <w:spacing w:after="20"/>
              <w:ind w:left="20"/>
              <w:jc w:val="both"/>
            </w:pPr>
            <w:r>
              <w:rPr>
                <w:rFonts w:ascii="Times New Roman"/>
                <w:b w:val="false"/>
                <w:i w:val="false"/>
                <w:color w:val="000000"/>
                <w:sz w:val="20"/>
              </w:rPr>
              <w:t>01.09.2024ж. бастап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