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36e9" w14:textId="fc23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дене шынықтыру және спорт басқармасы" мемлекеттік мекемесінің кейбір мәселелері туралы" Шығыс Қазақстан облысы әкімдігінің 2022 жылғы 6 желтоқсандағы № 301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2024 жылғы 24 қазандағы № 258 қаулысы</w:t>
      </w:r>
    </w:p>
    <w:p>
      <w:pPr>
        <w:spacing w:after="0"/>
        <w:ind w:left="0"/>
        <w:jc w:val="both"/>
      </w:pPr>
      <w:bookmarkStart w:name="z5"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164-баптарына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әкімшілік қызметшілердің басшы және атқарушы құрамының арақатынасын айқындау қағидаларын бекіту туралы" Қазақстан Республикасы Мемлекеттік қызмет істері агенттігі Төрағасының 2023 жылғы 29 тамыздағы № 176 (Нормативтік құқықтық актілерді мемлекеттік тіркеу тізілімінде № 33343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облысының дене шынықтыру және спорт басқармасы" мемлекеттік мекемесінің кейбір мәселелері туралы" Шығыс Қазақстан облысы әкімдігінің 2022 жылғы 6 желтоқсандағы № 301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дене шынықтыру және спорт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"құқық" бөлігі мынадай мазмұндағы 5) тармақшамен толықтырылсын:</w:t>
      </w:r>
    </w:p>
    <w:bookmarkStart w:name="z9" w:id="3"/>
    <w:p>
      <w:pPr>
        <w:spacing w:after="0"/>
        <w:ind w:left="0"/>
        <w:jc w:val="both"/>
      </w:pPr>
      <w:r>
        <w:rPr>
          <w:rFonts w:ascii="Times New Roman"/>
          <w:b w:val="false"/>
          <w:i w:val="false"/>
          <w:color w:val="000000"/>
          <w:sz w:val="28"/>
        </w:rPr>
        <w:t>
      "5) мемлекет мүддесін қорғау мақсатында өтеулі (өтеусіз) қызметтер көрсету шарттарының негізінде заң қызметтерін (заң консультанттарын, адвокаттарды) алуға;";</w:t>
      </w:r>
    </w:p>
    <w:bookmarkEnd w:id="3"/>
    <w:bookmarkStart w:name="z10" w:id="4"/>
    <w:p>
      <w:pPr>
        <w:spacing w:after="0"/>
        <w:ind w:left="0"/>
        <w:jc w:val="both"/>
      </w:pPr>
      <w:r>
        <w:rPr>
          <w:rFonts w:ascii="Times New Roman"/>
          <w:b w:val="false"/>
          <w:i w:val="false"/>
          <w:color w:val="000000"/>
          <w:sz w:val="28"/>
        </w:rPr>
        <w:t xml:space="preserve">
      "Басқарманың және оның ведомстволарының қарамағындағы ұйымдардың тізбесі" </w:t>
      </w:r>
      <w:r>
        <w:rPr>
          <w:rFonts w:ascii="Times New Roman"/>
          <w:b w:val="false"/>
          <w:i w:val="false"/>
          <w:color w:val="000000"/>
          <w:sz w:val="28"/>
        </w:rPr>
        <w:t>тарауында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"20. Шығыс Қазақстан облысы дене шынықтыру және спорт басқармасының "Үлкен Нарын ауданының балалар-жасөспірімдер спорт мектебі" коммуналдық мемлекеттік мекемесі.";</w:t>
      </w:r>
    </w:p>
    <w:bookmarkEnd w:id="5"/>
    <w:bookmarkStart w:name="z13" w:id="6"/>
    <w:p>
      <w:pPr>
        <w:spacing w:after="0"/>
        <w:ind w:left="0"/>
        <w:jc w:val="both"/>
      </w:pPr>
      <w:r>
        <w:rPr>
          <w:rFonts w:ascii="Times New Roman"/>
          <w:b w:val="false"/>
          <w:i w:val="false"/>
          <w:color w:val="000000"/>
          <w:sz w:val="28"/>
        </w:rPr>
        <w:t>
      мынадай мазмұндағы 36, 37-тармақтармен толықтырылсын:</w:t>
      </w:r>
    </w:p>
    <w:bookmarkEnd w:id="6"/>
    <w:bookmarkStart w:name="z14" w:id="7"/>
    <w:p>
      <w:pPr>
        <w:spacing w:after="0"/>
        <w:ind w:left="0"/>
        <w:jc w:val="both"/>
      </w:pPr>
      <w:r>
        <w:rPr>
          <w:rFonts w:ascii="Times New Roman"/>
          <w:b w:val="false"/>
          <w:i w:val="false"/>
          <w:color w:val="000000"/>
          <w:sz w:val="28"/>
        </w:rPr>
        <w:t>
      "36. Шығыс Қазақстан облысы дене шынықтыру және спорт басқармасының "Катонқарағай ауданының балалар-жасөспірімдер спорт мектебі" коммуналдық мемлекеттік мекемесі.</w:t>
      </w:r>
    </w:p>
    <w:bookmarkEnd w:id="7"/>
    <w:bookmarkStart w:name="z15" w:id="8"/>
    <w:p>
      <w:pPr>
        <w:spacing w:after="0"/>
        <w:ind w:left="0"/>
        <w:jc w:val="both"/>
      </w:pPr>
      <w:r>
        <w:rPr>
          <w:rFonts w:ascii="Times New Roman"/>
          <w:b w:val="false"/>
          <w:i w:val="false"/>
          <w:color w:val="000000"/>
          <w:sz w:val="28"/>
        </w:rPr>
        <w:t>
      37. Шығыс Қазақстан облысы дене шынықтыру және спорт басқармасының "Марқакөл ауданының балалар-жасөспірімдер спорт мектебі" коммуналдық мемлекеттік мекемесі.";</w:t>
      </w:r>
    </w:p>
    <w:bookmarkEnd w:id="8"/>
    <w:bookmarkStart w:name="z16" w:id="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2. Шығыс Қазақстан облысының дене шынықтыру және спорт басқармасы:</w:t>
      </w:r>
    </w:p>
    <w:bookmarkEnd w:id="10"/>
    <w:bookmarkStart w:name="z18" w:id="1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9" w:id="12"/>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12"/>
    <w:bookmarkStart w:name="z20" w:id="13"/>
    <w:p>
      <w:pPr>
        <w:spacing w:after="0"/>
        <w:ind w:left="0"/>
        <w:jc w:val="both"/>
      </w:pPr>
      <w:r>
        <w:rPr>
          <w:rFonts w:ascii="Times New Roman"/>
          <w:b w:val="false"/>
          <w:i w:val="false"/>
          <w:color w:val="000000"/>
          <w:sz w:val="28"/>
        </w:rPr>
        <w:t>
      3. Осы қаулының орындалуын бақылау облыс әкімінің дене шынықтыру және спорт мәселелері жөніндегі орынбасарына жүктелсін.</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жоспарлау </w:t>
            </w:r>
          </w:p>
          <w:p>
            <w:pPr>
              <w:spacing w:after="20"/>
              <w:ind w:left="20"/>
              <w:jc w:val="both"/>
            </w:pPr>
            <w:r>
              <w:rPr>
                <w:rFonts w:ascii="Times New Roman"/>
                <w:b w:val="false"/>
                <w:i/>
                <w:color w:val="000000"/>
                <w:sz w:val="20"/>
              </w:rPr>
              <w:t xml:space="preserve">басқармасының басшысы </w:t>
            </w:r>
          </w:p>
          <w:p>
            <w:pPr>
              <w:spacing w:after="20"/>
              <w:ind w:left="20"/>
              <w:jc w:val="both"/>
            </w:pPr>
            <w:r>
              <w:rPr>
                <w:rFonts w:ascii="Times New Roman"/>
                <w:b w:val="false"/>
                <w:i/>
                <w:color w:val="000000"/>
                <w:sz w:val="20"/>
              </w:rPr>
              <w:t xml:space="preserve">_______________ </w:t>
            </w:r>
          </w:p>
          <w:p>
            <w:pPr>
              <w:spacing w:after="0"/>
              <w:ind w:left="0"/>
              <w:jc w:val="left"/>
            </w:pPr>
          </w:p>
          <w:p>
            <w:pPr>
              <w:spacing w:after="20"/>
              <w:ind w:left="20"/>
              <w:jc w:val="both"/>
            </w:pPr>
            <w:r>
              <w:rPr>
                <w:rFonts w:ascii="Times New Roman"/>
                <w:b w:val="false"/>
                <w:i/>
                <w:color w:val="000000"/>
                <w:sz w:val="20"/>
              </w:rPr>
              <w:t>2024 жылғы "____" 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Ф. Белбеев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"24" қазандағы </w:t>
            </w:r>
            <w:r>
              <w:br/>
            </w:r>
            <w:r>
              <w:rPr>
                <w:rFonts w:ascii="Times New Roman"/>
                <w:b w:val="false"/>
                <w:i w:val="false"/>
                <w:color w:val="000000"/>
                <w:sz w:val="20"/>
              </w:rPr>
              <w:t>№ 258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2022 жылғы 6 желтоқсандағы </w:t>
            </w:r>
            <w:r>
              <w:br/>
            </w:r>
            <w:r>
              <w:rPr>
                <w:rFonts w:ascii="Times New Roman"/>
                <w:b w:val="false"/>
                <w:i w:val="false"/>
                <w:color w:val="000000"/>
                <w:sz w:val="20"/>
              </w:rPr>
              <w:t>№ 301 қаулысына 2-қосымша</w:t>
            </w:r>
          </w:p>
        </w:tc>
      </w:tr>
    </w:tbl>
    <w:bookmarkStart w:name="z25" w:id="14"/>
    <w:p>
      <w:pPr>
        <w:spacing w:after="0"/>
        <w:ind w:left="0"/>
        <w:jc w:val="left"/>
      </w:pPr>
      <w:r>
        <w:rPr>
          <w:rFonts w:ascii="Times New Roman"/>
          <w:b/>
          <w:i w:val="false"/>
          <w:color w:val="000000"/>
        </w:rPr>
        <w:t xml:space="preserve"> "Шығыс Қазақстан облысының дене шынықтыру және спорт басқармасы" мемлекеттік мекемесінің құрылымы</w:t>
      </w:r>
    </w:p>
    <w:bookmarkEnd w:id="14"/>
    <w:bookmarkStart w:name="z26" w:id="15"/>
    <w:p>
      <w:pPr>
        <w:spacing w:after="0"/>
        <w:ind w:left="0"/>
        <w:jc w:val="both"/>
      </w:pPr>
      <w:r>
        <w:rPr>
          <w:rFonts w:ascii="Times New Roman"/>
          <w:b w:val="false"/>
          <w:i w:val="false"/>
          <w:color w:val="000000"/>
          <w:sz w:val="28"/>
        </w:rPr>
        <w:t>
      Басқарма басшысы</w:t>
      </w:r>
    </w:p>
    <w:bookmarkEnd w:id="15"/>
    <w:bookmarkStart w:name="z27" w:id="16"/>
    <w:p>
      <w:pPr>
        <w:spacing w:after="0"/>
        <w:ind w:left="0"/>
        <w:jc w:val="both"/>
      </w:pPr>
      <w:r>
        <w:rPr>
          <w:rFonts w:ascii="Times New Roman"/>
          <w:b w:val="false"/>
          <w:i w:val="false"/>
          <w:color w:val="000000"/>
          <w:sz w:val="28"/>
        </w:rPr>
        <w:t>
      Басшының орынбасары</w:t>
      </w:r>
    </w:p>
    <w:bookmarkEnd w:id="16"/>
    <w:bookmarkStart w:name="z28" w:id="17"/>
    <w:p>
      <w:pPr>
        <w:spacing w:after="0"/>
        <w:ind w:left="0"/>
        <w:jc w:val="both"/>
      </w:pPr>
      <w:r>
        <w:rPr>
          <w:rFonts w:ascii="Times New Roman"/>
          <w:b w:val="false"/>
          <w:i w:val="false"/>
          <w:color w:val="000000"/>
          <w:sz w:val="28"/>
        </w:rPr>
        <w:t>
      Бұқаралық спорт, жоғары жетістіктер және спорт резерві бөлімі</w:t>
      </w:r>
    </w:p>
    <w:bookmarkEnd w:id="17"/>
    <w:bookmarkStart w:name="z29" w:id="18"/>
    <w:p>
      <w:pPr>
        <w:spacing w:after="0"/>
        <w:ind w:left="0"/>
        <w:jc w:val="both"/>
      </w:pPr>
      <w:r>
        <w:rPr>
          <w:rFonts w:ascii="Times New Roman"/>
          <w:b w:val="false"/>
          <w:i w:val="false"/>
          <w:color w:val="000000"/>
          <w:sz w:val="28"/>
        </w:rPr>
        <w:t>
      Әкімшілік-қаржы бөлімі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