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1be2" w14:textId="3db1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сипаттағы төтенше жағдайды жариялау туралы" Сауран ауданы әкімінің 2023 жылғы 20 желтоқсандағы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әкiмiнiң 2024 жылғы 5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Сауран ауданы төтенше жағдайлардың алдын алу және жою жөніндегі комиссиясы отырысының 2023 жылғы 28 желтоқсандағы № 9 хаттамасына сәйкес,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табиғи сипаттағы төтенше жағдайды жариялау туралы" Сауран ауданы әкімінің 2023 жылғы 20 желтоқсандағы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