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e842" w14:textId="38fe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әкімдігінің дербес бөлімдерінің ережелерін бекітудің кейбір мәселелері туралы" аудан әкімдігінің 2018 жылғы 10 тамыздағы № 4 қаулысына өзгеріс енгізу туралы</w:t>
      </w:r>
    </w:p>
    <w:p>
      <w:pPr>
        <w:spacing w:after="0"/>
        <w:ind w:left="0"/>
        <w:jc w:val="both"/>
      </w:pPr>
      <w:r>
        <w:rPr>
          <w:rFonts w:ascii="Times New Roman"/>
          <w:b w:val="false"/>
          <w:i w:val="false"/>
          <w:color w:val="000000"/>
          <w:sz w:val="28"/>
        </w:rPr>
        <w:t>Түркістан облысы Келес ауданы әкімдігінің 2024 жылғы 3 сәуірдегі № 74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ауданының әкімдігі ҚАУЛЫ ЕТЕДІ:</w:t>
      </w:r>
    </w:p>
    <w:bookmarkEnd w:id="0"/>
    <w:bookmarkStart w:name="z2" w:id="1"/>
    <w:p>
      <w:pPr>
        <w:spacing w:after="0"/>
        <w:ind w:left="0"/>
        <w:jc w:val="both"/>
      </w:pPr>
      <w:r>
        <w:rPr>
          <w:rFonts w:ascii="Times New Roman"/>
          <w:b w:val="false"/>
          <w:i w:val="false"/>
          <w:color w:val="000000"/>
          <w:sz w:val="28"/>
        </w:rPr>
        <w:t>
      1. Аудан әкімдігінің 2018 жылғы 10 тамыздағы №4 "Келес ауданы әкімдігінің дербес бөлімдерінің ережелерін бекітудің кейбір мәселелері туралы" қаулысына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қаулының 1-тармағы 1-қосымшасымен бекітілген "Келес ауданының жұмыспен қамту және әлеуметтік бағдарламалар бөлімі" мемлекеттік мекемесі туралы ереже жаңа редакцияда бекітілсін.</w:t>
      </w:r>
    </w:p>
    <w:bookmarkEnd w:id="2"/>
    <w:bookmarkStart w:name="z4" w:id="3"/>
    <w:p>
      <w:pPr>
        <w:spacing w:after="0"/>
        <w:ind w:left="0"/>
        <w:jc w:val="both"/>
      </w:pPr>
      <w:r>
        <w:rPr>
          <w:rFonts w:ascii="Times New Roman"/>
          <w:b w:val="false"/>
          <w:i w:val="false"/>
          <w:color w:val="000000"/>
          <w:sz w:val="28"/>
        </w:rPr>
        <w:t>
      2. "Келес ауданының әкімі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Келес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әкімінің орынбасары Д.Сариевке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2024 жылғы "03" сәуірдегі</w:t>
            </w:r>
            <w:r>
              <w:br/>
            </w:r>
            <w:r>
              <w:rPr>
                <w:rFonts w:ascii="Times New Roman"/>
                <w:b w:val="false"/>
                <w:i w:val="false"/>
                <w:color w:val="000000"/>
                <w:sz w:val="20"/>
              </w:rPr>
              <w:t>№74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2018 жылғы "10" тамыздағы</w:t>
            </w:r>
            <w:r>
              <w:br/>
            </w:r>
            <w:r>
              <w:rPr>
                <w:rFonts w:ascii="Times New Roman"/>
                <w:b w:val="false"/>
                <w:i w:val="false"/>
                <w:color w:val="000000"/>
                <w:sz w:val="20"/>
              </w:rPr>
              <w:t>№4 қаулысына қосымша</w:t>
            </w:r>
          </w:p>
        </w:tc>
      </w:tr>
    </w:tbl>
    <w:bookmarkStart w:name="z8" w:id="6"/>
    <w:p>
      <w:pPr>
        <w:spacing w:after="0"/>
        <w:ind w:left="0"/>
        <w:jc w:val="left"/>
      </w:pPr>
      <w:r>
        <w:rPr>
          <w:rFonts w:ascii="Times New Roman"/>
          <w:b/>
          <w:i w:val="false"/>
          <w:color w:val="000000"/>
        </w:rPr>
        <w:t xml:space="preserve"> "Келес ауданының жұмыспен қамтуды үйлестіру және әлеуметтік бағдарламалар бөлімі" мемлекеттік мекемесі туралы ереже 1. Жалпы ережелер</w:t>
      </w:r>
    </w:p>
    <w:bookmarkEnd w:id="6"/>
    <w:p>
      <w:pPr>
        <w:spacing w:after="0"/>
        <w:ind w:left="0"/>
        <w:jc w:val="both"/>
      </w:pPr>
      <w:r>
        <w:rPr>
          <w:rFonts w:ascii="Times New Roman"/>
          <w:b w:val="false"/>
          <w:i w:val="false"/>
          <w:color w:val="000000"/>
          <w:sz w:val="28"/>
        </w:rPr>
        <w:t>
      1. "Келес ауданының жұмыспен қамтуды үйлестіру және әлеуметтік бағдарламалар бөлімі" мемлекеттік мекемесі жұмыспен қамту, әлеуметтік бағдарламалар, арнаулы әлеуметтік қызметтер көрсету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"Келес ауданының жұмыспен қамтуды үйлестіру және әлеуметтік бағдарламалар бөлімі" мемлекеттік мекемесінің ведомствалары жоқ.</w:t>
      </w:r>
    </w:p>
    <w:p>
      <w:pPr>
        <w:spacing w:after="0"/>
        <w:ind w:left="0"/>
        <w:jc w:val="both"/>
      </w:pPr>
      <w:r>
        <w:rPr>
          <w:rFonts w:ascii="Times New Roman"/>
          <w:b w:val="false"/>
          <w:i w:val="false"/>
          <w:color w:val="000000"/>
          <w:sz w:val="28"/>
        </w:rPr>
        <w:t>
      3. "Келес ауданының жұмыспен қамтуды үйлестіру және әлеуметтік бағдарламалар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"Келес ауданының жұмыспен қамтуды үйлестіру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"Келес ауданының жұмыспен қамту және әлеуметтік бағдарламалар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"Келес ауданының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"Келес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"Келес ауданының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"Келес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160905, Қазақстан Республикасы, Түркістан облысы, Келес ауданы, Абай ауылы, Т.Рысқұлов көшесі 105/1.</w:t>
      </w:r>
    </w:p>
    <w:p>
      <w:pPr>
        <w:spacing w:after="0"/>
        <w:ind w:left="0"/>
        <w:jc w:val="both"/>
      </w:pPr>
      <w:r>
        <w:rPr>
          <w:rFonts w:ascii="Times New Roman"/>
          <w:b w:val="false"/>
          <w:i w:val="false"/>
          <w:color w:val="000000"/>
          <w:sz w:val="28"/>
        </w:rPr>
        <w:t>
      10. Мемлекеттік органның толық атауы: "Келес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11. Осы ереже "Келес ауданының жұмыспен қамту және әлеуметтік бағдарламалар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"Келес ауданының жұмыспен қамту және әлеуметтік бағдарламалар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"Келес ауданының жұмыспен қамту және әлеуметтік бағдарламалар бөлімі" мемлекеттік мекемесі кәсіпкерлік субъектілерімен "Келес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"Келес ауданының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 Мемлекетік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14. "Келес ауданының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саласындағы мемлекеттік саясатты жүзеге асыру.</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"Келес ауданының жұмыспен қамту және әлеуметтік бағдарламалар бөлімі" мемлекеттік мекемесінің негізгі міндетіне әлеуметтік жәрдемақыларды тағайындау мен төлеу, әлеуметтік бағдарламаларды жүзеге асыру, еңбекші көшіп келушілерге рұқсаттар беру, ұзарту және кері қайтарып алу, "Тұрмыстық зорлық-зомбылық профилактикасы туралы" Қазақстан Республикасының Заңына сәйкес, психологиялық көмектер және арнаулы әлеуметтік қызметтер көрсету жатады.</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p>
    <w:p>
      <w:pPr>
        <w:spacing w:after="0"/>
        <w:ind w:left="0"/>
        <w:jc w:val="both"/>
      </w:pPr>
      <w:r>
        <w:rPr>
          <w:rFonts w:ascii="Times New Roman"/>
          <w:b w:val="false"/>
          <w:i w:val="false"/>
          <w:color w:val="000000"/>
          <w:sz w:val="28"/>
        </w:rPr>
        <w:t>
      2) мүгедектігі бар адамдарға әлеуметтiк және қайырымдылық көмек көрсетудi ұйымдастырады;</w:t>
      </w:r>
    </w:p>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5)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6)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7) халықты жұмыспен қамтуға жәрдемдесетiн басқа да iс-шараларды жүзеге асырады;</w:t>
      </w:r>
    </w:p>
    <w:p>
      <w:pPr>
        <w:spacing w:after="0"/>
        <w:ind w:left="0"/>
        <w:jc w:val="both"/>
      </w:pPr>
      <w:r>
        <w:rPr>
          <w:rFonts w:ascii="Times New Roman"/>
          <w:b w:val="false"/>
          <w:i w:val="false"/>
          <w:color w:val="000000"/>
          <w:sz w:val="28"/>
        </w:rPr>
        <w:t xml:space="preserve">
      8) арнаулы әлеуметтік қызметтер көрсету саласындағы мемлекеттік саясатты іске асырады; </w:t>
      </w:r>
    </w:p>
    <w:p>
      <w:pPr>
        <w:spacing w:after="0"/>
        <w:ind w:left="0"/>
        <w:jc w:val="both"/>
      </w:pPr>
      <w:r>
        <w:rPr>
          <w:rFonts w:ascii="Times New Roman"/>
          <w:b w:val="false"/>
          <w:i w:val="false"/>
          <w:color w:val="000000"/>
          <w:sz w:val="28"/>
        </w:rPr>
        <w:t>
      9) арнаулы әлеуметтік қызметтер көрсететін, өз қарамағындағы субъектілерді құруды және олардың қызметін қамтамасыз етеді;</w:t>
      </w:r>
    </w:p>
    <w:p>
      <w:pPr>
        <w:spacing w:after="0"/>
        <w:ind w:left="0"/>
        <w:jc w:val="both"/>
      </w:pPr>
      <w:r>
        <w:rPr>
          <w:rFonts w:ascii="Times New Roman"/>
          <w:b w:val="false"/>
          <w:i w:val="false"/>
          <w:color w:val="000000"/>
          <w:sz w:val="28"/>
        </w:rPr>
        <w:t xml:space="preserve">
      10)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p>
    <w:p>
      <w:pPr>
        <w:spacing w:after="0"/>
        <w:ind w:left="0"/>
        <w:jc w:val="both"/>
      </w:pPr>
      <w:r>
        <w:rPr>
          <w:rFonts w:ascii="Times New Roman"/>
          <w:b w:val="false"/>
          <w:i w:val="false"/>
          <w:color w:val="000000"/>
          <w:sz w:val="28"/>
        </w:rPr>
        <w:t xml:space="preserve">
      11) халықтың арнаулы әлеуметтік қызметтерге қажеттіліктеріне талдау жүргізуді қамтамасыз етеді; </w:t>
      </w:r>
    </w:p>
    <w:p>
      <w:pPr>
        <w:spacing w:after="0"/>
        <w:ind w:left="0"/>
        <w:jc w:val="both"/>
      </w:pPr>
      <w:r>
        <w:rPr>
          <w:rFonts w:ascii="Times New Roman"/>
          <w:b w:val="false"/>
          <w:i w:val="false"/>
          <w:color w:val="000000"/>
          <w:sz w:val="28"/>
        </w:rPr>
        <w:t xml:space="preserve">
      12)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 </w:t>
      </w:r>
    </w:p>
    <w:p>
      <w:pPr>
        <w:spacing w:after="0"/>
        <w:ind w:left="0"/>
        <w:jc w:val="both"/>
      </w:pPr>
      <w:r>
        <w:rPr>
          <w:rFonts w:ascii="Times New Roman"/>
          <w:b w:val="false"/>
          <w:i w:val="false"/>
          <w:color w:val="000000"/>
          <w:sz w:val="28"/>
        </w:rPr>
        <w:t xml:space="preserve">
      13) арнаулы әлеуметтік қызметтер көрсету жүйесін дамыту жөнінде шараларды қабылдайды; </w:t>
      </w:r>
    </w:p>
    <w:p>
      <w:pPr>
        <w:spacing w:after="0"/>
        <w:ind w:left="0"/>
        <w:jc w:val="both"/>
      </w:pPr>
      <w:r>
        <w:rPr>
          <w:rFonts w:ascii="Times New Roman"/>
          <w:b w:val="false"/>
          <w:i w:val="false"/>
          <w:color w:val="000000"/>
          <w:sz w:val="28"/>
        </w:rPr>
        <w:t>
      14)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15)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16) өз құзыретi шегiнде халықтың көшi-қоны саласындағы мемлекеттiк саясатты iске асырады;</w:t>
      </w:r>
    </w:p>
    <w:p>
      <w:pPr>
        <w:spacing w:after="0"/>
        <w:ind w:left="0"/>
        <w:jc w:val="both"/>
      </w:pPr>
      <w:r>
        <w:rPr>
          <w:rFonts w:ascii="Times New Roman"/>
          <w:b w:val="false"/>
          <w:i w:val="false"/>
          <w:color w:val="000000"/>
          <w:sz w:val="28"/>
        </w:rPr>
        <w:t>
      17) бюджет қаражаты есебінен тұрғын үй көмегін көрсетеді;</w:t>
      </w:r>
    </w:p>
    <w:p>
      <w:pPr>
        <w:spacing w:after="0"/>
        <w:ind w:left="0"/>
        <w:jc w:val="both"/>
      </w:pPr>
      <w:r>
        <w:rPr>
          <w:rFonts w:ascii="Times New Roman"/>
          <w:b w:val="false"/>
          <w:i w:val="false"/>
          <w:color w:val="000000"/>
          <w:sz w:val="28"/>
        </w:rPr>
        <w:t>
      18)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19)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20) мемлекеттiң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21) Келес ауданының жұмыспен қамту және әлеуметтік бағдарламалар бөлімінің "Қазыналы қария – тең қоғам" әлеуметтік қызметтер көрсету орталығы" коммуналдық мемлекеттік мекемесіне басшылықты жүзеге асырады.</w:t>
      </w:r>
    </w:p>
    <w:p>
      <w:pPr>
        <w:spacing w:after="0"/>
        <w:ind w:left="0"/>
        <w:jc w:val="both"/>
      </w:pPr>
      <w:r>
        <w:rPr>
          <w:rFonts w:ascii="Times New Roman"/>
          <w:b w:val="false"/>
          <w:i w:val="false"/>
          <w:color w:val="000000"/>
          <w:sz w:val="28"/>
        </w:rPr>
        <w:t>
      22)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көрсетеді;</w:t>
      </w:r>
    </w:p>
    <w:p>
      <w:pPr>
        <w:spacing w:after="0"/>
        <w:ind w:left="0"/>
        <w:jc w:val="both"/>
      </w:pPr>
      <w:r>
        <w:rPr>
          <w:rFonts w:ascii="Times New Roman"/>
          <w:b w:val="false"/>
          <w:i w:val="false"/>
          <w:color w:val="000000"/>
          <w:sz w:val="28"/>
        </w:rPr>
        <w:t>
      23) "Тұрмыстық зорлық-зомбылық профилактикасы туралы" Қазақстан Республикасының Заңына сәйкес көмек көрсету жөніндегі ұйымдарды құрады;</w:t>
      </w:r>
    </w:p>
    <w:p>
      <w:pPr>
        <w:spacing w:after="0"/>
        <w:ind w:left="0"/>
        <w:jc w:val="both"/>
      </w:pPr>
      <w:r>
        <w:rPr>
          <w:rFonts w:ascii="Times New Roman"/>
          <w:b w:val="false"/>
          <w:i w:val="false"/>
          <w:color w:val="000000"/>
          <w:sz w:val="28"/>
        </w:rPr>
        <w:t>
      24) еңбекші көшіп келушілерге рұқсаттар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xml:space="preserve">
      25) мүгедектігі бар адамдарды жеке бағдарламаға сәйкес санаторийлік-курорттық емдеуді қамтамасыз етеді. </w:t>
      </w:r>
    </w:p>
    <w:p>
      <w:pPr>
        <w:spacing w:after="0"/>
        <w:ind w:left="0"/>
        <w:jc w:val="both"/>
      </w:pPr>
      <w:r>
        <w:rPr>
          <w:rFonts w:ascii="Times New Roman"/>
          <w:b w:val="false"/>
          <w:i w:val="false"/>
          <w:color w:val="000000"/>
          <w:sz w:val="28"/>
        </w:rPr>
        <w:t>
      26)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w:t>
      </w:r>
    </w:p>
    <w:p>
      <w:pPr>
        <w:spacing w:after="0"/>
        <w:ind w:left="0"/>
        <w:jc w:val="both"/>
      </w:pPr>
      <w:r>
        <w:rPr>
          <w:rFonts w:ascii="Times New Roman"/>
          <w:b w:val="false"/>
          <w:i w:val="false"/>
          <w:color w:val="000000"/>
          <w:sz w:val="28"/>
        </w:rPr>
        <w:t>
      27)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етеді;</w:t>
      </w:r>
    </w:p>
    <w:p>
      <w:pPr>
        <w:spacing w:after="0"/>
        <w:ind w:left="0"/>
        <w:jc w:val="both"/>
      </w:pPr>
      <w:r>
        <w:rPr>
          <w:rFonts w:ascii="Times New Roman"/>
          <w:b w:val="false"/>
          <w:i w:val="false"/>
          <w:color w:val="000000"/>
          <w:sz w:val="28"/>
        </w:rPr>
        <w:t>
      28) Жергілікті өкілді органдардың шешімдері бойынша мұқтаж азаматтардың жекелеген санаттарына әлеуметтік көмек тағайындау.</w:t>
      </w:r>
    </w:p>
    <w:p>
      <w:pPr>
        <w:spacing w:after="0"/>
        <w:ind w:left="0"/>
        <w:jc w:val="both"/>
      </w:pPr>
      <w:r>
        <w:rPr>
          <w:rFonts w:ascii="Times New Roman"/>
          <w:b w:val="false"/>
          <w:i w:val="false"/>
          <w:color w:val="000000"/>
          <w:sz w:val="28"/>
        </w:rPr>
        <w:t>
      29) Келес ауданының жұмыспен қамту және әлеуметтік бағдарламалар бөлімінің "Отбасын қолдау орталығы" коммуналдық мемлекеттік мекемесіне басшылықты жүзеге асырады.</w:t>
      </w:r>
    </w:p>
    <w:p>
      <w:pPr>
        <w:spacing w:after="0"/>
        <w:ind w:left="0"/>
        <w:jc w:val="both"/>
      </w:pPr>
      <w:r>
        <w:rPr>
          <w:rFonts w:ascii="Times New Roman"/>
          <w:b w:val="false"/>
          <w:i w:val="false"/>
          <w:color w:val="000000"/>
          <w:sz w:val="28"/>
        </w:rPr>
        <w:t>
      17. Құқықтары мен мiндеттерi:</w:t>
      </w:r>
    </w:p>
    <w:p>
      <w:pPr>
        <w:spacing w:after="0"/>
        <w:ind w:left="0"/>
        <w:jc w:val="both"/>
      </w:pPr>
      <w:r>
        <w:rPr>
          <w:rFonts w:ascii="Times New Roman"/>
          <w:b w:val="false"/>
          <w:i w:val="false"/>
          <w:color w:val="000000"/>
          <w:sz w:val="28"/>
        </w:rPr>
        <w:t>
      1) жиналыстарды өткізу тәртібін ұйымдастырады, аудан әкімдігінің отырыстарына қатысады;</w:t>
      </w:r>
    </w:p>
    <w:p>
      <w:pPr>
        <w:spacing w:after="0"/>
        <w:ind w:left="0"/>
        <w:jc w:val="both"/>
      </w:pPr>
      <w:r>
        <w:rPr>
          <w:rFonts w:ascii="Times New Roman"/>
          <w:b w:val="false"/>
          <w:i w:val="false"/>
          <w:color w:val="000000"/>
          <w:sz w:val="28"/>
        </w:rPr>
        <w:t>
      2) "Келес ауданының жұмыспен қамту және әлеуметтік бағдарламалар бөлімі" мемлекеттік мекеме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5) "Келес ауданының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"Келес ауданының жұмыспен қамту және әлеуметтік бағдарламалар бөлімі" мемлекеттік мекемесіне басшылықты "Келес ауданының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"Келес ауданының жұмыспен қамту және әлеуметтік бағдарламалар бөлімі" мемлекеттік мекемесінің бірінші басшысын Келес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20. "Келес ауданының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21. "Келес ауданының жұмыспен қамту және әлеуметтік бағдарламалар бөлімі" мемлекеттік мекемеcінің бірінші басшысының өкілеттігі: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 Қазақстан Республикасы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11) Келес ауданының жұмыспен қамту және әлеуметтік бағдарламалар бөлімінің "Қазыналы қария – тең қоғам" әлеуметтік қызметтер көрсету орталығы директорын тағайындайды және қызметінен босатады.</w:t>
      </w:r>
    </w:p>
    <w:p>
      <w:pPr>
        <w:spacing w:after="0"/>
        <w:ind w:left="0"/>
        <w:jc w:val="both"/>
      </w:pPr>
      <w:r>
        <w:rPr>
          <w:rFonts w:ascii="Times New Roman"/>
          <w:b w:val="false"/>
          <w:i w:val="false"/>
          <w:color w:val="000000"/>
          <w:sz w:val="28"/>
        </w:rPr>
        <w:t>
      12) Келес ауданының жұмыспен қамту және әлеуметтік бағдарламалар бөлімінің "Отбасын қолдау орталығы" коммуналдық мемлекеттік мекемесінің директорын тағайындайды және қызметінен босатады.</w:t>
      </w:r>
    </w:p>
    <w:p>
      <w:pPr>
        <w:spacing w:after="0"/>
        <w:ind w:left="0"/>
        <w:jc w:val="both"/>
      </w:pPr>
      <w:r>
        <w:rPr>
          <w:rFonts w:ascii="Times New Roman"/>
          <w:b w:val="false"/>
          <w:i w:val="false"/>
          <w:color w:val="000000"/>
          <w:sz w:val="28"/>
        </w:rPr>
        <w:t>
      "Келес ауданының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"Келес ауданының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"Келес ауданының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"Келес ауданының жұмыспен қамту және әлеуметтік бағдарламалар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"Келес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26. "Келес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6. "Келес ауданының жұмыспен қамту және әлеуметтік бағдарламалар бөлімі" мемлекеттік мекемесінің қарамағындағы ұйымдардың тізбесі</w:t>
      </w:r>
    </w:p>
    <w:p>
      <w:pPr>
        <w:spacing w:after="0"/>
        <w:ind w:left="0"/>
        <w:jc w:val="both"/>
      </w:pPr>
      <w:r>
        <w:rPr>
          <w:rFonts w:ascii="Times New Roman"/>
          <w:b w:val="false"/>
          <w:i w:val="false"/>
          <w:color w:val="000000"/>
          <w:sz w:val="28"/>
        </w:rPr>
        <w:t>
      1. Келес ауданының жұмыспен қамту және әлеуметтік бағдарламалар бөлімінің "Қазыналы қария – тең қоғам"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2. Келес ауданының жұмыспен қамту және әлеуметтік бағдарламалар бөлімінің "Отбасын қолдау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