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b746" w14:textId="e83b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2023 жылғы 22 желтоқсандағы № 15-67-VІІІ "2024-2026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2024 жылғы 21 маусымдағы № 24-123-VIII шешiмi.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"2024-2026 жылдарға арналған аудандық бюджет туралы" 2023 жылғы 22 желтоқсандағы №15-67-VІІІ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Шардара ауданының 2024-2026 жылдарға арналған аудан бюджеті 1, 2 және 3 қосымшаларға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кiрiстер – 8 179 198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3 772 116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14 245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487 023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3 905 814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9 858 438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8 003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29 536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21 533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-1 687 243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1 687 243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1 636 735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21 533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72 041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№24-123-VIII шешіміне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№15-67-VІІІ шешіміне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8 179 198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3 772 116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731 548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1 274 971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1 274 971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1 637 645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1 637 645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3 905 814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3 904 324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-1 687 243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№24-123-VIII шешіміне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№15-67-VІІІ шешіміне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жергілікті бюджеттерден берілетін ағымдағы нысаналы трансферттердің қала, ауылдық округтер бюджеттерінің арасында бөліну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Жаушықұмауылдықокругі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Ақшеңгелдіауылдықокругі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ауылдықокругі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Достықауылдықокругі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Көксуауылдықокругі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Қоссейтауылдықокругі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Қызылқұмауылдықокругі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Қ.Тұрысбековауылдықокругі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Ұзынатаауылдықокругі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Сүткентауылдықокругі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