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4f4" w14:textId="9fe1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Түлкiбас ауданы Түлкібас кенті әкімінің 2024 жылғы 3 қаңтардағы № 01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Түлкібас кенті әкімінің аппараты" коммуналдық мемлекеттік мекемесінің қоса беріліп отырған мемлекеттік әкімшілік лауазымдарға арналған біліктілік талаптары бекітілсін (10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әкімшілік лауазымдарға арналған біліктілік талаптарын бекіту туралы" Түлкібас кенті әкімінің 30.05.2023 жылғы №53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орынбасары лауазымына қойылатын біліктілік талаптары Е – G -1 санаты, 1 бірлік №02–1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кеңесшісі лауазымына қойылатын біліктілік талаптары Е – G -2 санаты, 1 бірлік №03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әкімінің көмекші лауазымына қойылатын біліктілік талаптары Е – G -2 санаты, 1 бірлік №03 –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Құқықтану және Халықаралық құқық).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Есеп және аудит, Қаржы, Әлемдік экономика, Мемлекеттік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№03 - 6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 – 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кенті әкімі аппаратының бас маманы лауазымына қойылатын біліктілік талаптары Е – G -3 санаты, 1 бірлік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