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ecb9" w14:textId="42de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"Damu Metals" ЖШС-не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2024 жылғы 15 сәуірдегі № 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"Жер Кодексінің" 17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№148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"Damu Metals" ЖШС-нің Е-өтініш порталы арқылы 19.03.2024 жылғы №ЗТ-2024-03439123 өтінішіне сәйкес, Созақ ауданы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"Damu Metals" жауапкершілігі шектеулі серіктестігіне Созақ ауданы аумағынан барлығы - 9417,25 гектар жер учаскесіне қатты пайдалы қазбаларды барлау жұмыстарын жүргізу үшін уақытша жер пайдалану құқығымен 6 (алты) жыл мерзімге дейін жария сервитут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"Damu Metals" жауапкершілігі шектеулі серіктестігі Қазақстан Республикасының заң талаптарын сақтасын және операция аяқталғаннан кейін бүлінген жерлерді қалпына келтіруді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аудан әкімінің орынбасары А.Сатыбалдыға тапсырамын.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