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0617" w14:textId="6a90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22 желтоқсандағы № 13-99-VIІI "2024-2026 жылдарға арналған қала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22 қарашадағы № 25-187-VIII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2023 жылғы 22 желтоқсандағы №13-99-VIІI "2024-2026 жылдарға арналған қала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Сарыағаш қаласының 2024-2026 жылдарға арналған бюджеті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980 852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759 351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121 282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982 168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27 300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8 294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8 294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2024-2026 жылдарға арналған бюджеті 7, 8 және 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61 419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1 340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112 024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51 556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-4 094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4 094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4 094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2024-2026 жылдарға арналған бюджеті 13, 14 және 15-қосымшаларға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133 180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99 907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301 539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100 025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10 415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191 099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4 925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212 168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200 780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5 104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228 312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16 144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16 144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138 714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91 169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2 857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-13 648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13 648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13 648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74 515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3 048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183 922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124 020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5 084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54 818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6 633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6 633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2024-2026 жылдарға арналған бюджеті 31, 32 және 33-қосымшаларға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106 497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2024-2026 жылдарға арналған бюджеті 34, 35 және 36-қосымшаларға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180 534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37 940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142 594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2024-2026 жылдарға арналған бюджеті 37, 38 және 39-қосымшаларға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239 902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98 461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138 679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244 669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4 767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4 767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2024-2026 жылдарға арналған бюджеті 40, 41 және 42-қосымшаларға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49 785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51 009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1 224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қарашадағы №25-187-VIII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№13-99-VIІI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2024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