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c7c7" w14:textId="209c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бюджеттен қаржыландырылатын ұйымдар жұмыскерлерінің лауазымдық айлықақыларына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22 сәуірдегі № 14/2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№1193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Жергілікті атқарушы органы айқындаған тәртіпте Ордабасы аудандық тұрғын үй-коммуналдық шаруашылық, жолаушылар көлігі, автомобиль жолдары және тұрғын үй инспекциясы бөлімінің "Темірлан абаттандыру" коммуналдық мемлекеттік мекемесінің қызметкерлерінің лауазымдық айлықақыларына жергілікті бюджеттен ынталандыру үстемеақысы 50% аспайтын көлемде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