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dc0a" w14:textId="2b6d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ішкі саясат бөлімінің "Жастар ресурстық орталығы" коммуналдық мемлекеттік мекемесі туралы</w:t>
      </w:r>
    </w:p>
    <w:p>
      <w:pPr>
        <w:spacing w:after="0"/>
        <w:ind w:left="0"/>
        <w:jc w:val="both"/>
      </w:pPr>
      <w:r>
        <w:rPr>
          <w:rFonts w:ascii="Times New Roman"/>
          <w:b w:val="false"/>
          <w:i w:val="false"/>
          <w:color w:val="000000"/>
          <w:sz w:val="28"/>
        </w:rPr>
        <w:t>Түркістан облысы Мақтаарал ауданы әкiмдiгiнiң 2024 жылғы 16 тамыздағы № 553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"Жастар ресурстық орталықтары туралы үлгілік ережені бекіту туралы" Қазақстан Республикасының Ақпарат және қоғамдық даму министрінің 2019 жылғы 20 қарашадағы № 444 </w:t>
      </w:r>
      <w:r>
        <w:rPr>
          <w:rFonts w:ascii="Times New Roman"/>
          <w:b w:val="false"/>
          <w:i w:val="false"/>
          <w:color w:val="000000"/>
          <w:sz w:val="28"/>
        </w:rPr>
        <w:t>бұйрығына</w:t>
      </w:r>
      <w:r>
        <w:rPr>
          <w:rFonts w:ascii="Times New Roman"/>
          <w:b w:val="false"/>
          <w:i w:val="false"/>
          <w:color w:val="000000"/>
          <w:sz w:val="28"/>
        </w:rPr>
        <w:t xml:space="preserve"> сәйкес, Мақтаарал ауданының әкімдігі ҚАУЛЫ ЕТЕДІ:</w:t>
      </w:r>
    </w:p>
    <w:bookmarkEnd w:id="0"/>
    <w:bookmarkStart w:name="z2" w:id="1"/>
    <w:p>
      <w:pPr>
        <w:spacing w:after="0"/>
        <w:ind w:left="0"/>
        <w:jc w:val="both"/>
      </w:pPr>
      <w:r>
        <w:rPr>
          <w:rFonts w:ascii="Times New Roman"/>
          <w:b w:val="false"/>
          <w:i w:val="false"/>
          <w:color w:val="000000"/>
          <w:sz w:val="28"/>
        </w:rPr>
        <w:t>
      1. "Мақтаарал ауданының ішкі саясат бөлімі" мемлекеттік мекемесінің "Жастар ресурстық орталығы" коммуналдық мемлекеттік мекемесінің атауы Мақтаарал ауданының ішкі саясат бөлімінің "Жастар ресурстық орталығы" коммуналдық мемлекеттік мекемесі етіп қайта аталсын.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Мақтаарал ауданының ішкі саясат бөлімінің "Жастар ресурстық орталығы" коммуналдық мемлекеттік мекемесінің (бұдан әрі - Ресурстық орталық) Ережесі бекітілсін.</w:t>
      </w:r>
    </w:p>
    <w:bookmarkEnd w:id="2"/>
    <w:bookmarkStart w:name="z4" w:id="3"/>
    <w:p>
      <w:pPr>
        <w:spacing w:after="0"/>
        <w:ind w:left="0"/>
        <w:jc w:val="both"/>
      </w:pPr>
      <w:r>
        <w:rPr>
          <w:rFonts w:ascii="Times New Roman"/>
          <w:b w:val="false"/>
          <w:i w:val="false"/>
          <w:color w:val="000000"/>
          <w:sz w:val="28"/>
        </w:rPr>
        <w:t>
      3. Мақтаарал ауданы әкімдігінің "Мақтаарал ауданының ішкі саясат бөлімі" мемлекеттік мекемесіне қолданыстағы заңнама талаптарына сәйкес:</w:t>
      </w:r>
    </w:p>
    <w:bookmarkEnd w:id="3"/>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жолдауды;</w:t>
      </w:r>
    </w:p>
    <w:p>
      <w:pPr>
        <w:spacing w:after="0"/>
        <w:ind w:left="0"/>
        <w:jc w:val="both"/>
      </w:pPr>
      <w:r>
        <w:rPr>
          <w:rFonts w:ascii="Times New Roman"/>
          <w:b w:val="false"/>
          <w:i w:val="false"/>
          <w:color w:val="000000"/>
          <w:sz w:val="28"/>
        </w:rPr>
        <w:t>
      2) осы қаулының ресми жарияланғанан кейін оның Мақтаарал ауданы әкімдігінің интернет-ресурсында орналастыруды;</w:t>
      </w:r>
    </w:p>
    <w:p>
      <w:pPr>
        <w:spacing w:after="0"/>
        <w:ind w:left="0"/>
        <w:jc w:val="both"/>
      </w:pPr>
      <w:r>
        <w:rPr>
          <w:rFonts w:ascii="Times New Roman"/>
          <w:b w:val="false"/>
          <w:i w:val="false"/>
          <w:color w:val="000000"/>
          <w:sz w:val="28"/>
        </w:rPr>
        <w:t xml:space="preserve">
      3) осы қаулыны Әділет органынан қайта тіркеуден өткізуді; </w:t>
      </w:r>
    </w:p>
    <w:p>
      <w:pPr>
        <w:spacing w:after="0"/>
        <w:ind w:left="0"/>
        <w:jc w:val="both"/>
      </w:pPr>
      <w:r>
        <w:rPr>
          <w:rFonts w:ascii="Times New Roman"/>
          <w:b w:val="false"/>
          <w:i w:val="false"/>
          <w:color w:val="000000"/>
          <w:sz w:val="28"/>
        </w:rPr>
        <w:t>
      4) осы қаулыға сәйкес ауданның коммуналдық меншігінің мүліктер тізіліміне өзгерістер енгізу қамтамасыз етсін.</w:t>
      </w:r>
    </w:p>
    <w:bookmarkStart w:name="z5" w:id="4"/>
    <w:p>
      <w:pPr>
        <w:spacing w:after="0"/>
        <w:ind w:left="0"/>
        <w:jc w:val="both"/>
      </w:pPr>
      <w:r>
        <w:rPr>
          <w:rFonts w:ascii="Times New Roman"/>
          <w:b w:val="false"/>
          <w:i w:val="false"/>
          <w:color w:val="000000"/>
          <w:sz w:val="28"/>
        </w:rPr>
        <w:t xml:space="preserve">
      4. Мақтаарал ауданы әкімдігінің 2024 жылғы 21 маусымдағы № 445 </w:t>
      </w:r>
      <w:r>
        <w:rPr>
          <w:rFonts w:ascii="Times New Roman"/>
          <w:b w:val="false"/>
          <w:i w:val="false"/>
          <w:color w:val="000000"/>
          <w:sz w:val="28"/>
        </w:rPr>
        <w:t>қаулыcының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аудан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2024 жылғы "_16_" _тамыз_</w:t>
            </w:r>
            <w:r>
              <w:br/>
            </w:r>
            <w:r>
              <w:rPr>
                <w:rFonts w:ascii="Times New Roman"/>
                <w:b w:val="false"/>
                <w:i w:val="false"/>
                <w:color w:val="000000"/>
                <w:sz w:val="20"/>
              </w:rPr>
              <w:t>№ _553_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Мақтаарал ауданының ішкі саясат бөлімінің "Жастар ресурстық орталығы" коммуналдық мемлекеттік мекемесі туралы ЕРЕЖЕ</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Мақтаарал ауданының ішкі саясат бөлімінің "Жастар ресурстық орталығы" коммуналдық мемлекеттік мекемесі (бұдан әрі - Ресурстық орталығы) өз құзыреті шегінде ақпараттық – әдістемелік, консультациялық сүйемелдеу мен қолдауды, жастар ортасындағы ахуалға мониторинг пен талдауды жүзеге асыратын заңды тұлға болып табылады.</w:t>
      </w:r>
    </w:p>
    <w:bookmarkEnd w:id="9"/>
    <w:bookmarkStart w:name="z12" w:id="10"/>
    <w:p>
      <w:pPr>
        <w:spacing w:after="0"/>
        <w:ind w:left="0"/>
        <w:jc w:val="both"/>
      </w:pPr>
      <w:r>
        <w:rPr>
          <w:rFonts w:ascii="Times New Roman"/>
          <w:b w:val="false"/>
          <w:i w:val="false"/>
          <w:color w:val="000000"/>
          <w:sz w:val="28"/>
        </w:rPr>
        <w:t>
      2. Ресурстық орталығы өз қызметін Қазақстан Республикасының Конститутциясын, Қазақстан Республикасының заңдарын және өзге де нормативтік құқықтық актілерін, сондай-ақ осы Ережеге сәйкес жүзеге асырады.</w:t>
      </w:r>
    </w:p>
    <w:bookmarkEnd w:id="10"/>
    <w:bookmarkStart w:name="z13" w:id="11"/>
    <w:p>
      <w:pPr>
        <w:spacing w:after="0"/>
        <w:ind w:left="0"/>
        <w:jc w:val="both"/>
      </w:pPr>
      <w:r>
        <w:rPr>
          <w:rFonts w:ascii="Times New Roman"/>
          <w:b w:val="false"/>
          <w:i w:val="false"/>
          <w:color w:val="000000"/>
          <w:sz w:val="28"/>
        </w:rPr>
        <w:t xml:space="preserve">
      3. Ресурстық орталықтың осы ережесі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Қазақстан Республикасы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жастар саясаты туралы" </w:t>
      </w:r>
      <w:r>
        <w:rPr>
          <w:rFonts w:ascii="Times New Roman"/>
          <w:b w:val="false"/>
          <w:i w:val="false"/>
          <w:color w:val="000000"/>
          <w:sz w:val="28"/>
        </w:rPr>
        <w:t>Заңына</w:t>
      </w:r>
      <w:r>
        <w:rPr>
          <w:rFonts w:ascii="Times New Roman"/>
          <w:b w:val="false"/>
          <w:i w:val="false"/>
          <w:color w:val="000000"/>
          <w:sz w:val="28"/>
        </w:rPr>
        <w:t xml:space="preserve"> және өзге де нормативтік құқытық актілерге сәйкес әзірленді және Жастар ресурстық орталықтың (бұдан әрі - Ресурстық орталық) мәртебесімен өкілеттіктерін айқындайды.</w:t>
      </w:r>
    </w:p>
    <w:bookmarkEnd w:id="11"/>
    <w:bookmarkStart w:name="z14" w:id="12"/>
    <w:p>
      <w:pPr>
        <w:spacing w:after="0"/>
        <w:ind w:left="0"/>
        <w:jc w:val="both"/>
      </w:pPr>
      <w:r>
        <w:rPr>
          <w:rFonts w:ascii="Times New Roman"/>
          <w:b w:val="false"/>
          <w:i w:val="false"/>
          <w:color w:val="000000"/>
          <w:sz w:val="28"/>
        </w:rPr>
        <w:t>
      4. Ресурстық орталықтың қызметі жастардың әлеуметтік және жеке дамуына жәрдемдесуге және жастар ұйымдарының қызметін қолдауға бағытталған.</w:t>
      </w:r>
    </w:p>
    <w:bookmarkEnd w:id="12"/>
    <w:bookmarkStart w:name="z15" w:id="13"/>
    <w:p>
      <w:pPr>
        <w:spacing w:after="0"/>
        <w:ind w:left="0"/>
        <w:jc w:val="both"/>
      </w:pPr>
      <w:r>
        <w:rPr>
          <w:rFonts w:ascii="Times New Roman"/>
          <w:b w:val="false"/>
          <w:i w:val="false"/>
          <w:color w:val="000000"/>
          <w:sz w:val="28"/>
        </w:rPr>
        <w:t>
      5. Ресурстық орталық жастар мен жастар ұйымдарын қолдау және дамыту үшін қызмет көрсету мақсатында құрылады.</w:t>
      </w:r>
    </w:p>
    <w:bookmarkEnd w:id="13"/>
    <w:bookmarkStart w:name="z16" w:id="14"/>
    <w:p>
      <w:pPr>
        <w:spacing w:after="0"/>
        <w:ind w:left="0"/>
        <w:jc w:val="both"/>
      </w:pPr>
      <w:r>
        <w:rPr>
          <w:rFonts w:ascii="Times New Roman"/>
          <w:b w:val="false"/>
          <w:i w:val="false"/>
          <w:color w:val="000000"/>
          <w:sz w:val="28"/>
        </w:rPr>
        <w:t>
      6. Ресурстық орталықты құру, олардың қызметін қамтамасыз ету және үйлестіру Мақтаарал ауданы әкімдігінің құзыретіне жатады.</w:t>
      </w:r>
    </w:p>
    <w:bookmarkEnd w:id="14"/>
    <w:bookmarkStart w:name="z17" w:id="15"/>
    <w:p>
      <w:pPr>
        <w:spacing w:after="0"/>
        <w:ind w:left="0"/>
        <w:jc w:val="both"/>
      </w:pPr>
      <w:r>
        <w:rPr>
          <w:rFonts w:ascii="Times New Roman"/>
          <w:b w:val="false"/>
          <w:i w:val="false"/>
          <w:color w:val="000000"/>
          <w:sz w:val="28"/>
        </w:rPr>
        <w:t>
      7. Ресурстық орталықтың құрылтайшысы Мақтаарал ауданының әкімдігі болып табылады (бұдан әрі – Құрылтайшы).</w:t>
      </w:r>
    </w:p>
    <w:bookmarkEnd w:id="15"/>
    <w:bookmarkStart w:name="z18" w:id="16"/>
    <w:p>
      <w:pPr>
        <w:spacing w:after="0"/>
        <w:ind w:left="0"/>
        <w:jc w:val="both"/>
      </w:pPr>
      <w:r>
        <w:rPr>
          <w:rFonts w:ascii="Times New Roman"/>
          <w:b w:val="false"/>
          <w:i w:val="false"/>
          <w:color w:val="000000"/>
          <w:sz w:val="28"/>
        </w:rPr>
        <w:t>
      8. Ресурстық орталықтың уәкілетті органы "Мақтаарал ауданының ішкі саясат бөлімі" мемлекеттік мекемесі болып табылады (бұдан әрі – Уәкілетті орган).</w:t>
      </w:r>
    </w:p>
    <w:bookmarkEnd w:id="16"/>
    <w:bookmarkStart w:name="z19" w:id="17"/>
    <w:p>
      <w:pPr>
        <w:spacing w:after="0"/>
        <w:ind w:left="0"/>
        <w:jc w:val="both"/>
      </w:pPr>
      <w:r>
        <w:rPr>
          <w:rFonts w:ascii="Times New Roman"/>
          <w:b w:val="false"/>
          <w:i w:val="false"/>
          <w:color w:val="000000"/>
          <w:sz w:val="28"/>
        </w:rPr>
        <w:t>
      9. Осы Ереже Ресурстық орталықтың құрылтай құжаты болып табылады.</w:t>
      </w:r>
    </w:p>
    <w:bookmarkEnd w:id="17"/>
    <w:bookmarkStart w:name="z20" w:id="18"/>
    <w:p>
      <w:pPr>
        <w:spacing w:after="0"/>
        <w:ind w:left="0"/>
        <w:jc w:val="both"/>
      </w:pPr>
      <w:r>
        <w:rPr>
          <w:rFonts w:ascii="Times New Roman"/>
          <w:b w:val="false"/>
          <w:i w:val="false"/>
          <w:color w:val="000000"/>
          <w:sz w:val="28"/>
        </w:rPr>
        <w:t>
      10. Ресурстық орталық ұйымдық-құқықтық нысанындағы коммуналдық мемлекеттік мекемесі болып табылады.</w:t>
      </w:r>
    </w:p>
    <w:bookmarkEnd w:id="18"/>
    <w:bookmarkStart w:name="z21" w:id="19"/>
    <w:p>
      <w:pPr>
        <w:spacing w:after="0"/>
        <w:ind w:left="0"/>
        <w:jc w:val="both"/>
      </w:pPr>
      <w:r>
        <w:rPr>
          <w:rFonts w:ascii="Times New Roman"/>
          <w:b w:val="false"/>
          <w:i w:val="false"/>
          <w:color w:val="000000"/>
          <w:sz w:val="28"/>
        </w:rPr>
        <w:t>
      11. Коммуналдық мемлекеттік мекемесін қаржыландыру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xml:space="preserve">
      12. Ресурстық орталықтың Қазақстан Республикасының Мемлекеттік Елтаңбасы бейнеленген мөрі және атауы мемлекеттік тілде жазылған мөртабаны, белгіленген үлгідегі бланкі, қазынашылық органында шоттары болады. </w:t>
      </w:r>
    </w:p>
    <w:bookmarkEnd w:id="20"/>
    <w:bookmarkStart w:name="z23" w:id="21"/>
    <w:p>
      <w:pPr>
        <w:spacing w:after="0"/>
        <w:ind w:left="0"/>
        <w:jc w:val="both"/>
      </w:pPr>
      <w:r>
        <w:rPr>
          <w:rFonts w:ascii="Times New Roman"/>
          <w:b w:val="false"/>
          <w:i w:val="false"/>
          <w:color w:val="000000"/>
          <w:sz w:val="28"/>
        </w:rPr>
        <w:t>
      13. Ресурстық орталықтың құзыретіне кіретін мәселелер бойынша сот органдарында жауапкер немесе талапкер болады.</w:t>
      </w:r>
    </w:p>
    <w:bookmarkEnd w:id="21"/>
    <w:bookmarkStart w:name="z24" w:id="22"/>
    <w:p>
      <w:pPr>
        <w:spacing w:after="0"/>
        <w:ind w:left="0"/>
        <w:jc w:val="both"/>
      </w:pPr>
      <w:r>
        <w:rPr>
          <w:rFonts w:ascii="Times New Roman"/>
          <w:b w:val="false"/>
          <w:i w:val="false"/>
          <w:color w:val="000000"/>
          <w:sz w:val="28"/>
        </w:rPr>
        <w:t>
      14. Ресурстық орталықтың құрылымы мен штаттық санын құрылтайшысы бекітеді.</w:t>
      </w:r>
    </w:p>
    <w:bookmarkEnd w:id="22"/>
    <w:bookmarkStart w:name="z25" w:id="23"/>
    <w:p>
      <w:pPr>
        <w:spacing w:after="0"/>
        <w:ind w:left="0"/>
        <w:jc w:val="both"/>
      </w:pPr>
      <w:r>
        <w:rPr>
          <w:rFonts w:ascii="Times New Roman"/>
          <w:b w:val="false"/>
          <w:i w:val="false"/>
          <w:color w:val="000000"/>
          <w:sz w:val="28"/>
        </w:rPr>
        <w:t xml:space="preserve">
      15. Мекеменің толық атауы: </w:t>
      </w:r>
    </w:p>
    <w:bookmarkEnd w:id="23"/>
    <w:p>
      <w:pPr>
        <w:spacing w:after="0"/>
        <w:ind w:left="0"/>
        <w:jc w:val="both"/>
      </w:pPr>
      <w:r>
        <w:rPr>
          <w:rFonts w:ascii="Times New Roman"/>
          <w:b w:val="false"/>
          <w:i w:val="false"/>
          <w:color w:val="000000"/>
          <w:sz w:val="28"/>
        </w:rPr>
        <w:t>
      Мемлекеттік тілде: Мактаарал ауданының ішкі саясат бөлімінің "Жастар ресурстық орталығы"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учреждение "Молодежный ресурсный центр" отдела внутренней политики Мактааральского района.</w:t>
      </w:r>
    </w:p>
    <w:bookmarkStart w:name="z26" w:id="24"/>
    <w:p>
      <w:pPr>
        <w:spacing w:after="0"/>
        <w:ind w:left="0"/>
        <w:jc w:val="both"/>
      </w:pPr>
      <w:r>
        <w:rPr>
          <w:rFonts w:ascii="Times New Roman"/>
          <w:b w:val="false"/>
          <w:i w:val="false"/>
          <w:color w:val="000000"/>
          <w:sz w:val="28"/>
        </w:rPr>
        <w:t>
      16. Заңды тұлғаның орналасқан жері: Қазақстан Республикасы, Түркістан облысы, Мақтааарал ауданы, Мырзакент кенті, Жаштаев көшесі, 81 ғимарат, индекс 160547.</w:t>
      </w:r>
    </w:p>
    <w:bookmarkEnd w:id="24"/>
    <w:bookmarkStart w:name="z27" w:id="25"/>
    <w:p>
      <w:pPr>
        <w:spacing w:after="0"/>
        <w:ind w:left="0"/>
        <w:jc w:val="both"/>
      </w:pPr>
      <w:r>
        <w:rPr>
          <w:rFonts w:ascii="Times New Roman"/>
          <w:b w:val="false"/>
          <w:i w:val="false"/>
          <w:color w:val="000000"/>
          <w:sz w:val="28"/>
        </w:rPr>
        <w:t>
      17. Ресурстық орталық өз қызметін Ресурстық орталықтың мақсаттары мен міндеттеріне қол жеткізуге ықпал ететін мүдделі мемлекеттік органдармен және коммерциялық емес ұйымдармен өзара іс-қимыл жасай отырып жүзеге асырады.</w:t>
      </w:r>
    </w:p>
    <w:bookmarkEnd w:id="25"/>
    <w:bookmarkStart w:name="z28" w:id="26"/>
    <w:p>
      <w:pPr>
        <w:spacing w:after="0"/>
        <w:ind w:left="0"/>
        <w:jc w:val="left"/>
      </w:pPr>
      <w:r>
        <w:rPr>
          <w:rFonts w:ascii="Times New Roman"/>
          <w:b/>
          <w:i w:val="false"/>
          <w:color w:val="000000"/>
        </w:rPr>
        <w:t xml:space="preserve"> 2-тарау. Ресурстық орталықтың міндеттері, функциялары</w:t>
      </w:r>
    </w:p>
    <w:bookmarkEnd w:id="26"/>
    <w:bookmarkStart w:name="z29" w:id="27"/>
    <w:p>
      <w:pPr>
        <w:spacing w:after="0"/>
        <w:ind w:left="0"/>
        <w:jc w:val="both"/>
      </w:pPr>
      <w:r>
        <w:rPr>
          <w:rFonts w:ascii="Times New Roman"/>
          <w:b w:val="false"/>
          <w:i w:val="false"/>
          <w:color w:val="000000"/>
          <w:sz w:val="28"/>
        </w:rPr>
        <w:t>
      18. Ресурстық орталық Жастар жобалары мен бағдарламаларын іске асыру, бейресми білім беру, бастамаларды қолдау және жастарға консультациялық қолдау көрсету және жастардың өзін-өзі дамуы үшін ашық кеңістік құру арқылы жастармен жұмыс жүргізеді.</w:t>
      </w:r>
    </w:p>
    <w:bookmarkEnd w:id="27"/>
    <w:bookmarkStart w:name="z30" w:id="28"/>
    <w:p>
      <w:pPr>
        <w:spacing w:after="0"/>
        <w:ind w:left="0"/>
        <w:jc w:val="both"/>
      </w:pPr>
      <w:r>
        <w:rPr>
          <w:rFonts w:ascii="Times New Roman"/>
          <w:b w:val="false"/>
          <w:i w:val="false"/>
          <w:color w:val="000000"/>
          <w:sz w:val="28"/>
        </w:rPr>
        <w:t>
      19. Ресурстық орталықтың қызметін жоспарлау және жүзеге асыру жастар мен жастар ұйымдарының қажеттіліктері мен мүдделеріне негізделеді.</w:t>
      </w:r>
    </w:p>
    <w:bookmarkEnd w:id="28"/>
    <w:bookmarkStart w:name="z31" w:id="29"/>
    <w:p>
      <w:pPr>
        <w:spacing w:after="0"/>
        <w:ind w:left="0"/>
        <w:jc w:val="both"/>
      </w:pPr>
      <w:r>
        <w:rPr>
          <w:rFonts w:ascii="Times New Roman"/>
          <w:b w:val="false"/>
          <w:i w:val="false"/>
          <w:color w:val="000000"/>
          <w:sz w:val="28"/>
        </w:rPr>
        <w:t>
      20. Ресурстық орталықтың қызметі Ресурстық орталықтың ғимаратында және жастар көп жиналатын жерлерде жүзеге асырылады.</w:t>
      </w:r>
    </w:p>
    <w:bookmarkEnd w:id="29"/>
    <w:bookmarkStart w:name="z32" w:id="30"/>
    <w:p>
      <w:pPr>
        <w:spacing w:after="0"/>
        <w:ind w:left="0"/>
        <w:jc w:val="both"/>
      </w:pPr>
      <w:r>
        <w:rPr>
          <w:rFonts w:ascii="Times New Roman"/>
          <w:b w:val="false"/>
          <w:i w:val="false"/>
          <w:color w:val="000000"/>
          <w:sz w:val="28"/>
        </w:rPr>
        <w:t>
      21. Ресурстық орталықтың негізгі міндеттері:</w:t>
      </w:r>
    </w:p>
    <w:bookmarkEnd w:id="30"/>
    <w:p>
      <w:pPr>
        <w:spacing w:after="0"/>
        <w:ind w:left="0"/>
        <w:jc w:val="both"/>
      </w:pPr>
      <w:r>
        <w:rPr>
          <w:rFonts w:ascii="Times New Roman"/>
          <w:b w:val="false"/>
          <w:i w:val="false"/>
          <w:color w:val="000000"/>
          <w:sz w:val="28"/>
        </w:rPr>
        <w:t>
      1) ақпараттық-әдістемелік сүйемелдеуді жүзеге асыру;</w:t>
      </w:r>
    </w:p>
    <w:p>
      <w:pPr>
        <w:spacing w:after="0"/>
        <w:ind w:left="0"/>
        <w:jc w:val="both"/>
      </w:pPr>
      <w:r>
        <w:rPr>
          <w:rFonts w:ascii="Times New Roman"/>
          <w:b w:val="false"/>
          <w:i w:val="false"/>
          <w:color w:val="000000"/>
          <w:sz w:val="28"/>
        </w:rPr>
        <w:t>
      2) жастардың бастамаларын консультациялық сүйемелдеу және қолдау;</w:t>
      </w:r>
    </w:p>
    <w:p>
      <w:pPr>
        <w:spacing w:after="0"/>
        <w:ind w:left="0"/>
        <w:jc w:val="both"/>
      </w:pPr>
      <w:r>
        <w:rPr>
          <w:rFonts w:ascii="Times New Roman"/>
          <w:b w:val="false"/>
          <w:i w:val="false"/>
          <w:color w:val="000000"/>
          <w:sz w:val="28"/>
        </w:rPr>
        <w:t>
      3) жастар ортасындағы жағдайға талдау және мониторинг жүргізу.</w:t>
      </w:r>
    </w:p>
    <w:bookmarkStart w:name="z33" w:id="31"/>
    <w:p>
      <w:pPr>
        <w:spacing w:after="0"/>
        <w:ind w:left="0"/>
        <w:jc w:val="both"/>
      </w:pPr>
      <w:r>
        <w:rPr>
          <w:rFonts w:ascii="Times New Roman"/>
          <w:b w:val="false"/>
          <w:i w:val="false"/>
          <w:color w:val="000000"/>
          <w:sz w:val="28"/>
        </w:rPr>
        <w:t>
      22. Ресурстық орталық қызметінің бағыты бойынша мынадай функцияларды жүзеге асырады:</w:t>
      </w:r>
    </w:p>
    <w:bookmarkEnd w:id="31"/>
    <w:p>
      <w:pPr>
        <w:spacing w:after="0"/>
        <w:ind w:left="0"/>
        <w:jc w:val="both"/>
      </w:pPr>
      <w:r>
        <w:rPr>
          <w:rFonts w:ascii="Times New Roman"/>
          <w:b w:val="false"/>
          <w:i w:val="false"/>
          <w:color w:val="000000"/>
          <w:sz w:val="28"/>
        </w:rPr>
        <w:t>
      1) жастарды жұмысқа орналастыру және кәсіптік бағдар беруге дайындауға жәрдемдесу:</w:t>
      </w:r>
    </w:p>
    <w:p>
      <w:pPr>
        <w:spacing w:after="0"/>
        <w:ind w:left="0"/>
        <w:jc w:val="both"/>
      </w:pPr>
      <w:r>
        <w:rPr>
          <w:rFonts w:ascii="Times New Roman"/>
          <w:b w:val="false"/>
          <w:i w:val="false"/>
          <w:color w:val="000000"/>
          <w:sz w:val="28"/>
        </w:rPr>
        <w:t>
      жастарға Жұмыспен қамту саласындағы мемлекеттік бағдарламалар мен жобалар туралы және мамандық таңдау мәселелері бойынша кеңес беру және ақпараттандыру;</w:t>
      </w:r>
    </w:p>
    <w:p>
      <w:pPr>
        <w:spacing w:after="0"/>
        <w:ind w:left="0"/>
        <w:jc w:val="both"/>
      </w:pPr>
      <w:r>
        <w:rPr>
          <w:rFonts w:ascii="Times New Roman"/>
          <w:b w:val="false"/>
          <w:i w:val="false"/>
          <w:color w:val="000000"/>
          <w:sz w:val="28"/>
        </w:rPr>
        <w:t>
      soft-skills дамыту бойынша курстар өткізу-түйіндемені сауатты құрастыру, коммуникативтік дағдылар, әңгімелесуден тиімді өту әдістері;</w:t>
      </w:r>
    </w:p>
    <w:p>
      <w:pPr>
        <w:spacing w:after="0"/>
        <w:ind w:left="0"/>
        <w:jc w:val="both"/>
      </w:pPr>
      <w:r>
        <w:rPr>
          <w:rFonts w:ascii="Times New Roman"/>
          <w:b w:val="false"/>
          <w:i w:val="false"/>
          <w:color w:val="000000"/>
          <w:sz w:val="28"/>
        </w:rPr>
        <w:t>
      жастар үшін бос орындар жәрмеңкесін ұйымдастыру және өткізу, кәсіптік бағдар беру, жұмысқа орналастыру және лайықты еңбек мәселелері бойынша жастар жобалары мен бағдарламаларын әзірлеу және іске асыру.</w:t>
      </w:r>
    </w:p>
    <w:p>
      <w:pPr>
        <w:spacing w:after="0"/>
        <w:ind w:left="0"/>
        <w:jc w:val="both"/>
      </w:pPr>
      <w:r>
        <w:rPr>
          <w:rFonts w:ascii="Times New Roman"/>
          <w:b w:val="false"/>
          <w:i w:val="false"/>
          <w:color w:val="000000"/>
          <w:sz w:val="28"/>
        </w:rPr>
        <w:t>
      2) бейресми білім беру арқылы жастардың өмірлік маңызды дағдыларын, құзыретін және дербестігін дамыту:</w:t>
      </w:r>
    </w:p>
    <w:p>
      <w:pPr>
        <w:spacing w:after="0"/>
        <w:ind w:left="0"/>
        <w:jc w:val="both"/>
      </w:pPr>
      <w:r>
        <w:rPr>
          <w:rFonts w:ascii="Times New Roman"/>
          <w:b w:val="false"/>
          <w:i w:val="false"/>
          <w:color w:val="000000"/>
          <w:sz w:val="28"/>
        </w:rPr>
        <w:t>
      өмірлік маңызды дағдыларды дамыту бойынша семинарлар мен тренингтер ұйымдастыру және өткізу (азаматтық белсенділік, командада жұмыс істеу, сыни ойлау, креативтілік, ынтымақтастық, жауапкершілік, эмоцияларды басқару және т. б.), жастардың құзыреті мен дербестігі;</w:t>
      </w:r>
    </w:p>
    <w:p>
      <w:pPr>
        <w:spacing w:after="0"/>
        <w:ind w:left="0"/>
        <w:jc w:val="both"/>
      </w:pPr>
      <w:r>
        <w:rPr>
          <w:rFonts w:ascii="Times New Roman"/>
          <w:b w:val="false"/>
          <w:i w:val="false"/>
          <w:color w:val="000000"/>
          <w:sz w:val="28"/>
        </w:rPr>
        <w:t>
      өмірлік маңызды дағдылар мен бейресми білімді дамытуға бағытталған жастар жобалары мен бағдарламаларын әзірлеу.</w:t>
      </w:r>
    </w:p>
    <w:p>
      <w:pPr>
        <w:spacing w:after="0"/>
        <w:ind w:left="0"/>
        <w:jc w:val="both"/>
      </w:pPr>
      <w:r>
        <w:rPr>
          <w:rFonts w:ascii="Times New Roman"/>
          <w:b w:val="false"/>
          <w:i w:val="false"/>
          <w:color w:val="000000"/>
          <w:sz w:val="28"/>
        </w:rPr>
        <w:t>
      3) жастар арасында сандық сауаттылықты арттыруға және жаңа технологияларды дамытуға жәрдемдесу:</w:t>
      </w:r>
    </w:p>
    <w:p>
      <w:pPr>
        <w:spacing w:after="0"/>
        <w:ind w:left="0"/>
        <w:jc w:val="both"/>
      </w:pPr>
      <w:r>
        <w:rPr>
          <w:rFonts w:ascii="Times New Roman"/>
          <w:b w:val="false"/>
          <w:i w:val="false"/>
          <w:color w:val="000000"/>
          <w:sz w:val="28"/>
        </w:rPr>
        <w:t>
      цифрлық және медиа сауаттылық мәселелері бойынша жастарға кеңес беру;</w:t>
      </w:r>
    </w:p>
    <w:p>
      <w:pPr>
        <w:spacing w:after="0"/>
        <w:ind w:left="0"/>
        <w:jc w:val="both"/>
      </w:pPr>
      <w:r>
        <w:rPr>
          <w:rFonts w:ascii="Times New Roman"/>
          <w:b w:val="false"/>
          <w:i w:val="false"/>
          <w:color w:val="000000"/>
          <w:sz w:val="28"/>
        </w:rPr>
        <w:t>
      жастарға арналған цифрлық және медиа сауаттылық бойынша оқыту курстарын ұйымдастыру;</w:t>
      </w:r>
    </w:p>
    <w:p>
      <w:pPr>
        <w:spacing w:after="0"/>
        <w:ind w:left="0"/>
        <w:jc w:val="both"/>
      </w:pPr>
      <w:r>
        <w:rPr>
          <w:rFonts w:ascii="Times New Roman"/>
          <w:b w:val="false"/>
          <w:i w:val="false"/>
          <w:color w:val="000000"/>
          <w:sz w:val="28"/>
        </w:rPr>
        <w:t>
      робототехника, бағдарламалау және ақпараттық технологиялар бойынша үйірмелер мен клубтардың қызметін ұйымдастыру.</w:t>
      </w:r>
    </w:p>
    <w:p>
      <w:pPr>
        <w:spacing w:after="0"/>
        <w:ind w:left="0"/>
        <w:jc w:val="both"/>
      </w:pPr>
      <w:r>
        <w:rPr>
          <w:rFonts w:ascii="Times New Roman"/>
          <w:b w:val="false"/>
          <w:i w:val="false"/>
          <w:color w:val="000000"/>
          <w:sz w:val="28"/>
        </w:rPr>
        <w:t>
      4) жастарға психологиялық көмек көрсету;</w:t>
      </w:r>
    </w:p>
    <w:p>
      <w:pPr>
        <w:spacing w:after="0"/>
        <w:ind w:left="0"/>
        <w:jc w:val="both"/>
      </w:pPr>
      <w:r>
        <w:rPr>
          <w:rFonts w:ascii="Times New Roman"/>
          <w:b w:val="false"/>
          <w:i w:val="false"/>
          <w:color w:val="000000"/>
          <w:sz w:val="28"/>
        </w:rPr>
        <w:t>
      психологпен жеке және эмоциялық мәселелер бойынша кеңес беру;</w:t>
      </w:r>
    </w:p>
    <w:p>
      <w:pPr>
        <w:spacing w:after="0"/>
        <w:ind w:left="0"/>
        <w:jc w:val="both"/>
      </w:pPr>
      <w:r>
        <w:rPr>
          <w:rFonts w:ascii="Times New Roman"/>
          <w:b w:val="false"/>
          <w:i w:val="false"/>
          <w:color w:val="000000"/>
          <w:sz w:val="28"/>
        </w:rPr>
        <w:t>
      жастармен психологиялық тренингтер мен сабақтарды ұйымдастыру және өткізу;</w:t>
      </w:r>
    </w:p>
    <w:p>
      <w:pPr>
        <w:spacing w:after="0"/>
        <w:ind w:left="0"/>
        <w:jc w:val="both"/>
      </w:pPr>
      <w:r>
        <w:rPr>
          <w:rFonts w:ascii="Times New Roman"/>
          <w:b w:val="false"/>
          <w:i w:val="false"/>
          <w:color w:val="000000"/>
          <w:sz w:val="28"/>
        </w:rPr>
        <w:t>
      жастардың психикалық денсаулығы бойынша жастар жобаларын әзірлеу және іске асыру.</w:t>
      </w:r>
    </w:p>
    <w:p>
      <w:pPr>
        <w:spacing w:after="0"/>
        <w:ind w:left="0"/>
        <w:jc w:val="both"/>
      </w:pPr>
      <w:r>
        <w:rPr>
          <w:rFonts w:ascii="Times New Roman"/>
          <w:b w:val="false"/>
          <w:i w:val="false"/>
          <w:color w:val="000000"/>
          <w:sz w:val="28"/>
        </w:rPr>
        <w:t>
      5) жастарға өтеусіз негізде консультациялық және заң көмегін көрсету:</w:t>
      </w:r>
    </w:p>
    <w:p>
      <w:pPr>
        <w:spacing w:after="0"/>
        <w:ind w:left="0"/>
        <w:jc w:val="both"/>
      </w:pPr>
      <w:r>
        <w:rPr>
          <w:rFonts w:ascii="Times New Roman"/>
          <w:b w:val="false"/>
          <w:i w:val="false"/>
          <w:color w:val="000000"/>
          <w:sz w:val="28"/>
        </w:rPr>
        <w:t>
      жастар мен жастар ұйымдары үшін заң кеңестерін көрсету;</w:t>
      </w:r>
    </w:p>
    <w:p>
      <w:pPr>
        <w:spacing w:after="0"/>
        <w:ind w:left="0"/>
        <w:jc w:val="both"/>
      </w:pPr>
      <w:r>
        <w:rPr>
          <w:rFonts w:ascii="Times New Roman"/>
          <w:b w:val="false"/>
          <w:i w:val="false"/>
          <w:color w:val="000000"/>
          <w:sz w:val="28"/>
        </w:rPr>
        <w:t>
      жастар арасында құқықтық сауаттылық бойынша курстар ұйымдастыру және өткізу;</w:t>
      </w:r>
    </w:p>
    <w:p>
      <w:pPr>
        <w:spacing w:after="0"/>
        <w:ind w:left="0"/>
        <w:jc w:val="both"/>
      </w:pPr>
      <w:r>
        <w:rPr>
          <w:rFonts w:ascii="Times New Roman"/>
          <w:b w:val="false"/>
          <w:i w:val="false"/>
          <w:color w:val="000000"/>
          <w:sz w:val="28"/>
        </w:rPr>
        <w:t>
      жастардың құқықтық сауаттылығын арттыру бойынша жастар жобалары мен бағдарламаларын әзірлеу;</w:t>
      </w:r>
    </w:p>
    <w:p>
      <w:pPr>
        <w:spacing w:after="0"/>
        <w:ind w:left="0"/>
        <w:jc w:val="both"/>
      </w:pPr>
      <w:r>
        <w:rPr>
          <w:rFonts w:ascii="Times New Roman"/>
          <w:b w:val="false"/>
          <w:i w:val="false"/>
          <w:color w:val="000000"/>
          <w:sz w:val="28"/>
        </w:rPr>
        <w:t>
      жастар ұйымдары үшін заң көмегін көрсету.</w:t>
      </w:r>
    </w:p>
    <w:p>
      <w:pPr>
        <w:spacing w:after="0"/>
        <w:ind w:left="0"/>
        <w:jc w:val="both"/>
      </w:pPr>
      <w:r>
        <w:rPr>
          <w:rFonts w:ascii="Times New Roman"/>
          <w:b w:val="false"/>
          <w:i w:val="false"/>
          <w:color w:val="000000"/>
          <w:sz w:val="28"/>
        </w:rPr>
        <w:t>
      6) жастардың инновациялық және кәсіпкерлік қызметін жандандыруға жәрдемдесу:</w:t>
      </w:r>
    </w:p>
    <w:p>
      <w:pPr>
        <w:spacing w:after="0"/>
        <w:ind w:left="0"/>
        <w:jc w:val="both"/>
      </w:pPr>
      <w:r>
        <w:rPr>
          <w:rFonts w:ascii="Times New Roman"/>
          <w:b w:val="false"/>
          <w:i w:val="false"/>
          <w:color w:val="000000"/>
          <w:sz w:val="28"/>
        </w:rPr>
        <w:t>
      кәсіпкерлік қызметті жүзеге асыру мәселелері және кәсіпкерлікті мемлекеттік қолдау шаралары бойынша жастарға кеңес беру және ақпараттандыру;</w:t>
      </w:r>
    </w:p>
    <w:p>
      <w:pPr>
        <w:spacing w:after="0"/>
        <w:ind w:left="0"/>
        <w:jc w:val="both"/>
      </w:pPr>
      <w:r>
        <w:rPr>
          <w:rFonts w:ascii="Times New Roman"/>
          <w:b w:val="false"/>
          <w:i w:val="false"/>
          <w:color w:val="000000"/>
          <w:sz w:val="28"/>
        </w:rPr>
        <w:t>
      кәсіпкерлік құзыреттер бойынша семинарлар мен тренингтер ұйымдастыру және өткізу;</w:t>
      </w:r>
    </w:p>
    <w:p>
      <w:pPr>
        <w:spacing w:after="0"/>
        <w:ind w:left="0"/>
        <w:jc w:val="both"/>
      </w:pPr>
      <w:r>
        <w:rPr>
          <w:rFonts w:ascii="Times New Roman"/>
          <w:b w:val="false"/>
          <w:i w:val="false"/>
          <w:color w:val="000000"/>
          <w:sz w:val="28"/>
        </w:rPr>
        <w:t>
      жастар арасында әлеуметтік кәсіпкерлікті қолдау;</w:t>
      </w:r>
    </w:p>
    <w:p>
      <w:pPr>
        <w:spacing w:after="0"/>
        <w:ind w:left="0"/>
        <w:jc w:val="both"/>
      </w:pPr>
      <w:r>
        <w:rPr>
          <w:rFonts w:ascii="Times New Roman"/>
          <w:b w:val="false"/>
          <w:i w:val="false"/>
          <w:color w:val="000000"/>
          <w:sz w:val="28"/>
        </w:rPr>
        <w:t>
      жастар арасында кәсіпкерлік қызметті жандандыру бойынша жобаларды әзірлеу.</w:t>
      </w:r>
    </w:p>
    <w:p>
      <w:pPr>
        <w:spacing w:after="0"/>
        <w:ind w:left="0"/>
        <w:jc w:val="both"/>
      </w:pPr>
      <w:r>
        <w:rPr>
          <w:rFonts w:ascii="Times New Roman"/>
          <w:b w:val="false"/>
          <w:i w:val="false"/>
          <w:color w:val="000000"/>
          <w:sz w:val="28"/>
        </w:rPr>
        <w:t>
      7) жастар ортасында Волонтерлік қызметті қолдау және дамыту:</w:t>
      </w:r>
    </w:p>
    <w:p>
      <w:pPr>
        <w:spacing w:after="0"/>
        <w:ind w:left="0"/>
        <w:jc w:val="both"/>
      </w:pPr>
      <w:r>
        <w:rPr>
          <w:rFonts w:ascii="Times New Roman"/>
          <w:b w:val="false"/>
          <w:i w:val="false"/>
          <w:color w:val="000000"/>
          <w:sz w:val="28"/>
        </w:rPr>
        <w:t>
      волонтерлік қызмет және жас еріктілерді қолдау мүмкіндіктері туралы жастарға кеңес беру және ақпараттандыру;</w:t>
      </w:r>
    </w:p>
    <w:p>
      <w:pPr>
        <w:spacing w:after="0"/>
        <w:ind w:left="0"/>
        <w:jc w:val="both"/>
      </w:pPr>
      <w:r>
        <w:rPr>
          <w:rFonts w:ascii="Times New Roman"/>
          <w:b w:val="false"/>
          <w:i w:val="false"/>
          <w:color w:val="000000"/>
          <w:sz w:val="28"/>
        </w:rPr>
        <w:t>
      жастар арасында волонтерлік қызметті қолдау және дамыту бойынша оқыту курстарын, мектептерді, лагерьлерді, семинарлар мен тренингтерді ұйымдастыру;</w:t>
      </w:r>
    </w:p>
    <w:p>
      <w:pPr>
        <w:spacing w:after="0"/>
        <w:ind w:left="0"/>
        <w:jc w:val="both"/>
      </w:pPr>
      <w:r>
        <w:rPr>
          <w:rFonts w:ascii="Times New Roman"/>
          <w:b w:val="false"/>
          <w:i w:val="false"/>
          <w:color w:val="000000"/>
          <w:sz w:val="28"/>
        </w:rPr>
        <w:t>
      жастардың волонтерлік қызметін ұйымдастыру үшін волонтерлік ұйымдармен, білім беру, мәдениет және әлеуметтік сала ұйымдарымен ынтымақтастық;</w:t>
      </w:r>
    </w:p>
    <w:p>
      <w:pPr>
        <w:spacing w:after="0"/>
        <w:ind w:left="0"/>
        <w:jc w:val="both"/>
      </w:pPr>
      <w:r>
        <w:rPr>
          <w:rFonts w:ascii="Times New Roman"/>
          <w:b w:val="false"/>
          <w:i w:val="false"/>
          <w:color w:val="000000"/>
          <w:sz w:val="28"/>
        </w:rPr>
        <w:t>
      волонтерлік бастамаларды қолдау және волонтерлік ұйымдармен және жастардың бастамашыл топтарымен бірлескен іс-шараларды іске асыру;</w:t>
      </w:r>
    </w:p>
    <w:p>
      <w:pPr>
        <w:spacing w:after="0"/>
        <w:ind w:left="0"/>
        <w:jc w:val="both"/>
      </w:pPr>
      <w:r>
        <w:rPr>
          <w:rFonts w:ascii="Times New Roman"/>
          <w:b w:val="false"/>
          <w:i w:val="false"/>
          <w:color w:val="000000"/>
          <w:sz w:val="28"/>
        </w:rPr>
        <w:t>
      жастар ортасында Волонтерлік қызметті жандандыру бойынша жобаларды әзірлеу.</w:t>
      </w:r>
    </w:p>
    <w:p>
      <w:pPr>
        <w:spacing w:after="0"/>
        <w:ind w:left="0"/>
        <w:jc w:val="both"/>
      </w:pPr>
      <w:r>
        <w:rPr>
          <w:rFonts w:ascii="Times New Roman"/>
          <w:b w:val="false"/>
          <w:i w:val="false"/>
          <w:color w:val="000000"/>
          <w:sz w:val="28"/>
        </w:rPr>
        <w:t>
      8) жас отбасылармен жұмысты қамтамасыз ету және жастарға отбасы өміріне дайындалуға жәрдемдесу:</w:t>
      </w:r>
    </w:p>
    <w:p>
      <w:pPr>
        <w:spacing w:after="0"/>
        <w:ind w:left="0"/>
        <w:jc w:val="both"/>
      </w:pPr>
      <w:r>
        <w:rPr>
          <w:rFonts w:ascii="Times New Roman"/>
          <w:b w:val="false"/>
          <w:i w:val="false"/>
          <w:color w:val="000000"/>
          <w:sz w:val="28"/>
        </w:rPr>
        <w:t>
      отбасы-неке мәселелері бойынша жас отбасыларға кеңес беру;</w:t>
      </w:r>
    </w:p>
    <w:p>
      <w:pPr>
        <w:spacing w:after="0"/>
        <w:ind w:left="0"/>
        <w:jc w:val="both"/>
      </w:pPr>
      <w:r>
        <w:rPr>
          <w:rFonts w:ascii="Times New Roman"/>
          <w:b w:val="false"/>
          <w:i w:val="false"/>
          <w:color w:val="000000"/>
          <w:sz w:val="28"/>
        </w:rPr>
        <w:t>
      некені тіркеуге өтініш берген жас адамдармен жұмыс;</w:t>
      </w:r>
    </w:p>
    <w:p>
      <w:pPr>
        <w:spacing w:after="0"/>
        <w:ind w:left="0"/>
        <w:jc w:val="both"/>
      </w:pPr>
      <w:r>
        <w:rPr>
          <w:rFonts w:ascii="Times New Roman"/>
          <w:b w:val="false"/>
          <w:i w:val="false"/>
          <w:color w:val="000000"/>
          <w:sz w:val="28"/>
        </w:rPr>
        <w:t>
      қоғамда отбасылық құндылықтарды нығайту бойынша жастар жобалары мен бағдарламаларын әзірлеу.</w:t>
      </w:r>
    </w:p>
    <w:p>
      <w:pPr>
        <w:spacing w:after="0"/>
        <w:ind w:left="0"/>
        <w:jc w:val="both"/>
      </w:pPr>
      <w:r>
        <w:rPr>
          <w:rFonts w:ascii="Times New Roman"/>
          <w:b w:val="false"/>
          <w:i w:val="false"/>
          <w:color w:val="000000"/>
          <w:sz w:val="28"/>
        </w:rPr>
        <w:t>
      9) жастар ұйымдарын, қозғалыстарын және жастардың өзін-өзі басқару органдарын дамытуға қолдау көрсету және жәрдемдесу:</w:t>
      </w:r>
    </w:p>
    <w:p>
      <w:pPr>
        <w:spacing w:after="0"/>
        <w:ind w:left="0"/>
        <w:jc w:val="both"/>
      </w:pPr>
      <w:r>
        <w:rPr>
          <w:rFonts w:ascii="Times New Roman"/>
          <w:b w:val="false"/>
          <w:i w:val="false"/>
          <w:color w:val="000000"/>
          <w:sz w:val="28"/>
        </w:rPr>
        <w:t>
      жастар ұйымдарына, жастардың өзін-өзі басқару органдарына мемлекеттік қолдау және үкіметтік емес ұйымдармен ынтымақтастық шаралары туралы кеңес беру және ақпараттандыру;</w:t>
      </w:r>
    </w:p>
    <w:p>
      <w:pPr>
        <w:spacing w:after="0"/>
        <w:ind w:left="0"/>
        <w:jc w:val="both"/>
      </w:pPr>
      <w:r>
        <w:rPr>
          <w:rFonts w:ascii="Times New Roman"/>
          <w:b w:val="false"/>
          <w:i w:val="false"/>
          <w:color w:val="000000"/>
          <w:sz w:val="28"/>
        </w:rPr>
        <w:t>
      іс-шаралар өткізу үшін жастар ұйымдарын, қозғалыстарды және жастардың өзін-өзі басқару органдарын залдар мен үй-жайларды ұсыну;</w:t>
      </w:r>
    </w:p>
    <w:p>
      <w:pPr>
        <w:spacing w:after="0"/>
        <w:ind w:left="0"/>
        <w:jc w:val="both"/>
      </w:pPr>
      <w:r>
        <w:rPr>
          <w:rFonts w:ascii="Times New Roman"/>
          <w:b w:val="false"/>
          <w:i w:val="false"/>
          <w:color w:val="000000"/>
          <w:sz w:val="28"/>
        </w:rPr>
        <w:t>
      жастар ұйымдарының, қозғалыстардың және жастардың өзін-өзі басқару органдарының қызметін ақпараттық сүйемелдеу;</w:t>
      </w:r>
    </w:p>
    <w:p>
      <w:pPr>
        <w:spacing w:after="0"/>
        <w:ind w:left="0"/>
        <w:jc w:val="both"/>
      </w:pPr>
      <w:r>
        <w:rPr>
          <w:rFonts w:ascii="Times New Roman"/>
          <w:b w:val="false"/>
          <w:i w:val="false"/>
          <w:color w:val="000000"/>
          <w:sz w:val="28"/>
        </w:rPr>
        <w:t>
      жастар ұйымдары мен жастардың өзін-өзі басқару органдарының бастамаларын қолдау;</w:t>
      </w:r>
    </w:p>
    <w:p>
      <w:pPr>
        <w:spacing w:after="0"/>
        <w:ind w:left="0"/>
        <w:jc w:val="both"/>
      </w:pPr>
      <w:r>
        <w:rPr>
          <w:rFonts w:ascii="Times New Roman"/>
          <w:b w:val="false"/>
          <w:i w:val="false"/>
          <w:color w:val="000000"/>
          <w:sz w:val="28"/>
        </w:rPr>
        <w:t>
      жастар ұйымдарымен, қозғалыстармен және жастардың өзін-өзі басқару органдарымен бірлескен жобалар мен бағдарламаларды әзірлеу.</w:t>
      </w:r>
    </w:p>
    <w:p>
      <w:pPr>
        <w:spacing w:after="0"/>
        <w:ind w:left="0"/>
        <w:jc w:val="both"/>
      </w:pPr>
      <w:r>
        <w:rPr>
          <w:rFonts w:ascii="Times New Roman"/>
          <w:b w:val="false"/>
          <w:i w:val="false"/>
          <w:color w:val="000000"/>
          <w:sz w:val="28"/>
        </w:rPr>
        <w:t>
      10) жастардың мүдделері мен қажеттіліктері негізінде жобалар мен бағдарламаларды әзірлеу, іске асыру және бағалау:</w:t>
      </w:r>
    </w:p>
    <w:p>
      <w:pPr>
        <w:spacing w:after="0"/>
        <w:ind w:left="0"/>
        <w:jc w:val="both"/>
      </w:pPr>
      <w:r>
        <w:rPr>
          <w:rFonts w:ascii="Times New Roman"/>
          <w:b w:val="false"/>
          <w:i w:val="false"/>
          <w:color w:val="000000"/>
          <w:sz w:val="28"/>
        </w:rPr>
        <w:t>
      жобалар мен бағдарламаларды әзірлеу, іске асыру және бағалау мәселелері бойынша жастарға және жастар ұйымдарына кеңес беру және ақпараттандыру;</w:t>
      </w:r>
    </w:p>
    <w:p>
      <w:pPr>
        <w:spacing w:after="0"/>
        <w:ind w:left="0"/>
        <w:jc w:val="both"/>
      </w:pPr>
      <w:r>
        <w:rPr>
          <w:rFonts w:ascii="Times New Roman"/>
          <w:b w:val="false"/>
          <w:i w:val="false"/>
          <w:color w:val="000000"/>
          <w:sz w:val="28"/>
        </w:rPr>
        <w:t>
      жобаларды басқару мәселелері бойынша жастар ұйымдары, қозғалыстар, жастардың өзін-өзі басқару органдары, жастардың бастамашыл топтары үшін курстар, мектептер, лагерьлер, семинарлар мен тренингтер ұйымдастыру және өткізу;</w:t>
      </w:r>
    </w:p>
    <w:p>
      <w:pPr>
        <w:spacing w:after="0"/>
        <w:ind w:left="0"/>
        <w:jc w:val="both"/>
      </w:pPr>
      <w:r>
        <w:rPr>
          <w:rFonts w:ascii="Times New Roman"/>
          <w:b w:val="false"/>
          <w:i w:val="false"/>
          <w:color w:val="000000"/>
          <w:sz w:val="28"/>
        </w:rPr>
        <w:t>
      жастар жобалары мен бағдарламалары туралы мәліметтер базасын ұйымдастыру және жүргізу;</w:t>
      </w:r>
    </w:p>
    <w:p>
      <w:pPr>
        <w:spacing w:after="0"/>
        <w:ind w:left="0"/>
        <w:jc w:val="both"/>
      </w:pPr>
      <w:r>
        <w:rPr>
          <w:rFonts w:ascii="Times New Roman"/>
          <w:b w:val="false"/>
          <w:i w:val="false"/>
          <w:color w:val="000000"/>
          <w:sz w:val="28"/>
        </w:rPr>
        <w:t>
      жастардың мүдделері мен қажеттіліктері негізінде тұрақты жобалар мен бағдарламаларды әзірлеу және бағалау.</w:t>
      </w:r>
    </w:p>
    <w:p>
      <w:pPr>
        <w:spacing w:after="0"/>
        <w:ind w:left="0"/>
        <w:jc w:val="both"/>
      </w:pPr>
      <w:r>
        <w:rPr>
          <w:rFonts w:ascii="Times New Roman"/>
          <w:b w:val="false"/>
          <w:i w:val="false"/>
          <w:color w:val="000000"/>
          <w:sz w:val="28"/>
        </w:rPr>
        <w:t>
      11) ақпараттық кеңістікті кеңейту;</w:t>
      </w:r>
    </w:p>
    <w:p>
      <w:pPr>
        <w:spacing w:after="0"/>
        <w:ind w:left="0"/>
        <w:jc w:val="both"/>
      </w:pPr>
      <w:r>
        <w:rPr>
          <w:rFonts w:ascii="Times New Roman"/>
          <w:b w:val="false"/>
          <w:i w:val="false"/>
          <w:color w:val="000000"/>
          <w:sz w:val="28"/>
        </w:rPr>
        <w:t>
      12) үздік тәжірибелер каталогын құру;</w:t>
      </w:r>
    </w:p>
    <w:p>
      <w:pPr>
        <w:spacing w:after="0"/>
        <w:ind w:left="0"/>
        <w:jc w:val="both"/>
      </w:pPr>
      <w:r>
        <w:rPr>
          <w:rFonts w:ascii="Times New Roman"/>
          <w:b w:val="false"/>
          <w:i w:val="false"/>
          <w:color w:val="000000"/>
          <w:sz w:val="28"/>
        </w:rPr>
        <w:t>
      13) ресурстық орталықтардың қызметін жарықтандыру;</w:t>
      </w:r>
    </w:p>
    <w:p>
      <w:pPr>
        <w:spacing w:after="0"/>
        <w:ind w:left="0"/>
        <w:jc w:val="both"/>
      </w:pPr>
      <w:r>
        <w:rPr>
          <w:rFonts w:ascii="Times New Roman"/>
          <w:b w:val="false"/>
          <w:i w:val="false"/>
          <w:color w:val="000000"/>
          <w:sz w:val="28"/>
        </w:rPr>
        <w:t>
      14) жастардың қажеттіліктері мен мүдделеріне сәйкес келетін және Қазақстан Республикасының заңнамасына және осы Ережеге қайшы келмейтін басқа да функцияларды орындау.</w:t>
      </w:r>
    </w:p>
    <w:p>
      <w:pPr>
        <w:spacing w:after="0"/>
        <w:ind w:left="0"/>
        <w:jc w:val="both"/>
      </w:pPr>
      <w:r>
        <w:rPr>
          <w:rFonts w:ascii="Times New Roman"/>
          <w:b w:val="false"/>
          <w:i w:val="false"/>
          <w:color w:val="000000"/>
          <w:sz w:val="28"/>
        </w:rPr>
        <w:t>
      Жоғарыда көрсетілген функциялар, олардың әрқайсысының шеңберінде мақсатты топтың қажеттілігін бағалау, жастарды жоспарлау мен бағалауға тарту, консультациялық сүйемелдеу, тренингтер өткізу, жастар жобалары мен бағдарламаларын әзірлеу мен іске асыру, жастардың бастамаларын қолдау арқылы жүзеге асырылады.</w:t>
      </w:r>
    </w:p>
    <w:bookmarkStart w:name="z34" w:id="32"/>
    <w:p>
      <w:pPr>
        <w:spacing w:after="0"/>
        <w:ind w:left="0"/>
        <w:jc w:val="left"/>
      </w:pPr>
      <w:r>
        <w:rPr>
          <w:rFonts w:ascii="Times New Roman"/>
          <w:b/>
          <w:i w:val="false"/>
          <w:color w:val="000000"/>
        </w:rPr>
        <w:t xml:space="preserve"> 3-тарау. Ресурстық орталықтың қызметін ұйымдастыру</w:t>
      </w:r>
    </w:p>
    <w:bookmarkEnd w:id="32"/>
    <w:bookmarkStart w:name="z35" w:id="33"/>
    <w:p>
      <w:pPr>
        <w:spacing w:after="0"/>
        <w:ind w:left="0"/>
        <w:jc w:val="both"/>
      </w:pPr>
      <w:r>
        <w:rPr>
          <w:rFonts w:ascii="Times New Roman"/>
          <w:b w:val="false"/>
          <w:i w:val="false"/>
          <w:color w:val="000000"/>
          <w:sz w:val="28"/>
        </w:rPr>
        <w:t>
      23. Ресурстық орталықтың басшысы Ресурстық орталықтың қызметін ұйымдастырады және қамтамасыз етеді, Мақтаарал ауданының ішкі саясат бөлімінің басшысының бұйрығымен қызметке тағайындалады және қызметтен босатылады.</w:t>
      </w:r>
    </w:p>
    <w:bookmarkEnd w:id="33"/>
    <w:bookmarkStart w:name="z36" w:id="34"/>
    <w:p>
      <w:pPr>
        <w:spacing w:after="0"/>
        <w:ind w:left="0"/>
        <w:jc w:val="both"/>
      </w:pPr>
      <w:r>
        <w:rPr>
          <w:rFonts w:ascii="Times New Roman"/>
          <w:b w:val="false"/>
          <w:i w:val="false"/>
          <w:color w:val="000000"/>
          <w:sz w:val="28"/>
        </w:rPr>
        <w:t>
      24. Ресурстық орталықтың басшысы Мақтаарал ауданы әкімдігінің құрылымына кіретін Мақтаарал ауданының ішкі саясат бөлімінің басшысына тікелей бағынады және өзіне жүктелген функциялардың орындалуына дербес жауапты болады.</w:t>
      </w:r>
    </w:p>
    <w:bookmarkEnd w:id="34"/>
    <w:bookmarkStart w:name="z37" w:id="35"/>
    <w:p>
      <w:pPr>
        <w:spacing w:after="0"/>
        <w:ind w:left="0"/>
        <w:jc w:val="both"/>
      </w:pPr>
      <w:r>
        <w:rPr>
          <w:rFonts w:ascii="Times New Roman"/>
          <w:b w:val="false"/>
          <w:i w:val="false"/>
          <w:color w:val="000000"/>
          <w:sz w:val="28"/>
        </w:rPr>
        <w:t>
      25. Ресурстық орталықтың басшысы дара басшылық қағидаттарында әрекет етеді және ресурстық орталық қызметінің мәселелерін Қазақстан Республикасының заңнамасында және осы Ережеде айқындалатын өзінің құзыретіне сәйкес дербес шешеді.</w:t>
      </w:r>
    </w:p>
    <w:bookmarkEnd w:id="35"/>
    <w:bookmarkStart w:name="z38" w:id="36"/>
    <w:p>
      <w:pPr>
        <w:spacing w:after="0"/>
        <w:ind w:left="0"/>
        <w:jc w:val="both"/>
      </w:pPr>
      <w:r>
        <w:rPr>
          <w:rFonts w:ascii="Times New Roman"/>
          <w:b w:val="false"/>
          <w:i w:val="false"/>
          <w:color w:val="000000"/>
          <w:sz w:val="28"/>
        </w:rPr>
        <w:t>
      26. Ресурстық орталықтың қызметін жүзеге асыру кезінде Ресурстық орталықтың басшысы заңнамада белгіленген тәртіппен:</w:t>
      </w:r>
    </w:p>
    <w:bookmarkEnd w:id="36"/>
    <w:p>
      <w:pPr>
        <w:spacing w:after="0"/>
        <w:ind w:left="0"/>
        <w:jc w:val="both"/>
      </w:pPr>
      <w:r>
        <w:rPr>
          <w:rFonts w:ascii="Times New Roman"/>
          <w:b w:val="false"/>
          <w:i w:val="false"/>
          <w:color w:val="000000"/>
          <w:sz w:val="28"/>
        </w:rPr>
        <w:t xml:space="preserve">
      1) Ресурстық орталықтың атынан сенімхатсыз әрекет етеді; </w:t>
      </w:r>
    </w:p>
    <w:p>
      <w:pPr>
        <w:spacing w:after="0"/>
        <w:ind w:left="0"/>
        <w:jc w:val="both"/>
      </w:pPr>
      <w:r>
        <w:rPr>
          <w:rFonts w:ascii="Times New Roman"/>
          <w:b w:val="false"/>
          <w:i w:val="false"/>
          <w:color w:val="000000"/>
          <w:sz w:val="28"/>
        </w:rPr>
        <w:t>
      2) барлық ұйымдарда Ресурстық орталықтың мүдделерін білдіреді;</w:t>
      </w:r>
    </w:p>
    <w:p>
      <w:pPr>
        <w:spacing w:after="0"/>
        <w:ind w:left="0"/>
        <w:jc w:val="both"/>
      </w:pPr>
      <w:r>
        <w:rPr>
          <w:rFonts w:ascii="Times New Roman"/>
          <w:b w:val="false"/>
          <w:i w:val="false"/>
          <w:color w:val="000000"/>
          <w:sz w:val="28"/>
        </w:rPr>
        <w:t>
      3) заңнамада белгіленген жағдайларда және шектерде мүлікке билік етеді;</w:t>
      </w:r>
    </w:p>
    <w:p>
      <w:pPr>
        <w:spacing w:after="0"/>
        <w:ind w:left="0"/>
        <w:jc w:val="both"/>
      </w:pPr>
      <w:r>
        <w:rPr>
          <w:rFonts w:ascii="Times New Roman"/>
          <w:b w:val="false"/>
          <w:i w:val="false"/>
          <w:color w:val="000000"/>
          <w:sz w:val="28"/>
        </w:rPr>
        <w:t>
      4) шарттар жасайды;</w:t>
      </w:r>
    </w:p>
    <w:p>
      <w:pPr>
        <w:spacing w:after="0"/>
        <w:ind w:left="0"/>
        <w:jc w:val="both"/>
      </w:pPr>
      <w:r>
        <w:rPr>
          <w:rFonts w:ascii="Times New Roman"/>
          <w:b w:val="false"/>
          <w:i w:val="false"/>
          <w:color w:val="000000"/>
          <w:sz w:val="28"/>
        </w:rPr>
        <w:t>
      5) іссапарлар, тағылымдамалар, қызметкерлерді қазақстандық және шетелдік оқу орталықтарында оқыту және қызметкерлердің біліктілігін арттыру бойынша ресурстық орталықтардың тәртібі мен жоспарларын бекітеді;</w:t>
      </w:r>
    </w:p>
    <w:p>
      <w:pPr>
        <w:spacing w:after="0"/>
        <w:ind w:left="0"/>
        <w:jc w:val="both"/>
      </w:pPr>
      <w:r>
        <w:rPr>
          <w:rFonts w:ascii="Times New Roman"/>
          <w:b w:val="false"/>
          <w:i w:val="false"/>
          <w:color w:val="000000"/>
          <w:sz w:val="28"/>
        </w:rPr>
        <w:t>
      6) Ресурстық орталықтың қызметкерлерін жұмысқа қабылдайды және жұмыстан босатады;</w:t>
      </w:r>
    </w:p>
    <w:p>
      <w:pPr>
        <w:spacing w:after="0"/>
        <w:ind w:left="0"/>
        <w:jc w:val="both"/>
      </w:pPr>
      <w:r>
        <w:rPr>
          <w:rFonts w:ascii="Times New Roman"/>
          <w:b w:val="false"/>
          <w:i w:val="false"/>
          <w:color w:val="000000"/>
          <w:sz w:val="28"/>
        </w:rPr>
        <w:t>
      7) Ресурстық орталық қызметкерлерінің функционалдық міндеттерін анықтайды және лауазымдық нұсқаулықтарын бекітеді;</w:t>
      </w:r>
    </w:p>
    <w:p>
      <w:pPr>
        <w:spacing w:after="0"/>
        <w:ind w:left="0"/>
        <w:jc w:val="both"/>
      </w:pPr>
      <w:r>
        <w:rPr>
          <w:rFonts w:ascii="Times New Roman"/>
          <w:b w:val="false"/>
          <w:i w:val="false"/>
          <w:color w:val="000000"/>
          <w:sz w:val="28"/>
        </w:rPr>
        <w:t>
      8) сыбайлас жемқорлыққа қарсы іс-қимыл бойынша шаралар қабылдайды және дербес жауапты болады.</w:t>
      </w:r>
    </w:p>
    <w:bookmarkStart w:name="z39" w:id="37"/>
    <w:p>
      <w:pPr>
        <w:spacing w:after="0"/>
        <w:ind w:left="0"/>
        <w:jc w:val="both"/>
      </w:pPr>
      <w:r>
        <w:rPr>
          <w:rFonts w:ascii="Times New Roman"/>
          <w:b w:val="false"/>
          <w:i w:val="false"/>
          <w:color w:val="000000"/>
          <w:sz w:val="28"/>
        </w:rPr>
        <w:t>
      27. Ресурстық орталықтың басшылық лауазымына педагогикалық, психологиялық, экономикалық, гуманитарлық, заңгерлік, техникалық білімі және жастармен жұмыс тәжірибесі бар адамдар жіберіледі.</w:t>
      </w:r>
    </w:p>
    <w:bookmarkEnd w:id="37"/>
    <w:bookmarkStart w:name="z40" w:id="38"/>
    <w:p>
      <w:pPr>
        <w:spacing w:after="0"/>
        <w:ind w:left="0"/>
        <w:jc w:val="left"/>
      </w:pPr>
      <w:r>
        <w:rPr>
          <w:rFonts w:ascii="Times New Roman"/>
          <w:b/>
          <w:i w:val="false"/>
          <w:color w:val="000000"/>
        </w:rPr>
        <w:t xml:space="preserve"> 4-тарау. Ресурстық орталықтың жұмыс тәртібі</w:t>
      </w:r>
    </w:p>
    <w:bookmarkEnd w:id="38"/>
    <w:bookmarkStart w:name="z41" w:id="39"/>
    <w:p>
      <w:pPr>
        <w:spacing w:after="0"/>
        <w:ind w:left="0"/>
        <w:jc w:val="both"/>
      </w:pPr>
      <w:r>
        <w:rPr>
          <w:rFonts w:ascii="Times New Roman"/>
          <w:b w:val="false"/>
          <w:i w:val="false"/>
          <w:color w:val="000000"/>
          <w:sz w:val="28"/>
        </w:rPr>
        <w:t>
      28. Ресурстық орталықтың жұмыс тәртібі ішкі еңбек тәртібінің қағидаларымен белгіленеді және Қазақстан Республикасының еңбек заңнамасының нормаларына қайшы келмеуі тиіс.</w:t>
      </w:r>
    </w:p>
    <w:bookmarkEnd w:id="39"/>
    <w:bookmarkStart w:name="z42" w:id="40"/>
    <w:p>
      <w:pPr>
        <w:spacing w:after="0"/>
        <w:ind w:left="0"/>
        <w:jc w:val="left"/>
      </w:pPr>
      <w:r>
        <w:rPr>
          <w:rFonts w:ascii="Times New Roman"/>
          <w:b/>
          <w:i w:val="false"/>
          <w:color w:val="000000"/>
        </w:rPr>
        <w:t xml:space="preserve"> 5-тарау. Ресурстық орталығының мүлкі</w:t>
      </w:r>
    </w:p>
    <w:bookmarkEnd w:id="40"/>
    <w:bookmarkStart w:name="z43" w:id="41"/>
    <w:p>
      <w:pPr>
        <w:spacing w:after="0"/>
        <w:ind w:left="0"/>
        <w:jc w:val="both"/>
      </w:pPr>
      <w:r>
        <w:rPr>
          <w:rFonts w:ascii="Times New Roman"/>
          <w:b w:val="false"/>
          <w:i w:val="false"/>
          <w:color w:val="000000"/>
          <w:sz w:val="28"/>
        </w:rPr>
        <w:t>
      29. Ресурстық орталықтың заңнамада көзделген жағдайларда жедел басқару құқығында оқшауланған мүлкі болуі мүмкін.</w:t>
      </w:r>
    </w:p>
    <w:bookmarkEnd w:id="41"/>
    <w:bookmarkStart w:name="z44" w:id="42"/>
    <w:p>
      <w:pPr>
        <w:spacing w:after="0"/>
        <w:ind w:left="0"/>
        <w:jc w:val="both"/>
      </w:pPr>
      <w:r>
        <w:rPr>
          <w:rFonts w:ascii="Times New Roman"/>
          <w:b w:val="false"/>
          <w:i w:val="false"/>
          <w:color w:val="000000"/>
          <w:sz w:val="28"/>
        </w:rPr>
        <w:t xml:space="preserve">
      30. Ресурстық орталықтың мүлкі оған меншік иесі берілген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42"/>
    <w:bookmarkStart w:name="z45" w:id="43"/>
    <w:p>
      <w:pPr>
        <w:spacing w:after="0"/>
        <w:ind w:left="0"/>
        <w:jc w:val="both"/>
      </w:pPr>
      <w:r>
        <w:rPr>
          <w:rFonts w:ascii="Times New Roman"/>
          <w:b w:val="false"/>
          <w:i w:val="false"/>
          <w:color w:val="000000"/>
          <w:sz w:val="28"/>
        </w:rPr>
        <w:t>
      31. Ресурстық орталыққа бекітілген мүлік аудандық коммуналдық меншікке жатады.</w:t>
      </w:r>
    </w:p>
    <w:bookmarkEnd w:id="43"/>
    <w:bookmarkStart w:name="z46" w:id="44"/>
    <w:p>
      <w:pPr>
        <w:spacing w:after="0"/>
        <w:ind w:left="0"/>
        <w:jc w:val="both"/>
      </w:pPr>
      <w:r>
        <w:rPr>
          <w:rFonts w:ascii="Times New Roman"/>
          <w:b w:val="false"/>
          <w:i w:val="false"/>
          <w:color w:val="000000"/>
          <w:sz w:val="28"/>
        </w:rPr>
        <w:t xml:space="preserve">
      32. Егер заңнамада өзгеше көзделмесе, Ресурстық орталық,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 </w:t>
      </w:r>
    </w:p>
    <w:bookmarkEnd w:id="44"/>
    <w:bookmarkStart w:name="z47" w:id="45"/>
    <w:p>
      <w:pPr>
        <w:spacing w:after="0"/>
        <w:ind w:left="0"/>
        <w:jc w:val="left"/>
      </w:pPr>
      <w:r>
        <w:rPr>
          <w:rFonts w:ascii="Times New Roman"/>
          <w:b/>
          <w:i w:val="false"/>
          <w:color w:val="000000"/>
        </w:rPr>
        <w:t xml:space="preserve"> 6-тарау. Ресурстық орталықты тарату және қайта ұйымдастыру</w:t>
      </w:r>
    </w:p>
    <w:bookmarkEnd w:id="45"/>
    <w:bookmarkStart w:name="z48" w:id="46"/>
    <w:p>
      <w:pPr>
        <w:spacing w:after="0"/>
        <w:ind w:left="0"/>
        <w:jc w:val="both"/>
      </w:pPr>
      <w:r>
        <w:rPr>
          <w:rFonts w:ascii="Times New Roman"/>
          <w:b w:val="false"/>
          <w:i w:val="false"/>
          <w:color w:val="000000"/>
          <w:sz w:val="28"/>
        </w:rPr>
        <w:t>
      33. Ресурстық орталықты тарату және қайта құру Қазақстан Республикасының заңнамасына сәйкес жүзеге асырылады.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