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af98e" w14:textId="20af9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Түркістан облысы Қазығұрт ауданы Қызылқия ауылдық округі әкімінің 2024 жылғы 13 маусымдағы № 58 шешімі</w:t>
      </w:r>
    </w:p>
    <w:p>
      <w:pPr>
        <w:spacing w:after="0"/>
        <w:ind w:left="0"/>
        <w:jc w:val="both"/>
      </w:pPr>
      <w:bookmarkStart w:name="z1" w:id="0"/>
      <w:r>
        <w:rPr>
          <w:rFonts w:ascii="Times New Roman"/>
          <w:b w:val="false"/>
          <w:i w:val="false"/>
          <w:color w:val="000000"/>
          <w:sz w:val="28"/>
        </w:rPr>
        <w:t xml:space="preserve">
      Қазақстан Республикасының Жер кодексінің 19-бабының </w:t>
      </w:r>
      <w:r>
        <w:rPr>
          <w:rFonts w:ascii="Times New Roman"/>
          <w:b w:val="false"/>
          <w:i w:val="false"/>
          <w:color w:val="000000"/>
          <w:sz w:val="28"/>
        </w:rPr>
        <w:t>1-1) тармақшасына</w:t>
      </w:r>
      <w:r>
        <w:rPr>
          <w:rFonts w:ascii="Times New Roman"/>
          <w:b w:val="false"/>
          <w:i w:val="false"/>
          <w:color w:val="000000"/>
          <w:sz w:val="28"/>
        </w:rPr>
        <w:t xml:space="preserve">, 69-бабының </w:t>
      </w:r>
      <w:r>
        <w:rPr>
          <w:rFonts w:ascii="Times New Roman"/>
          <w:b w:val="false"/>
          <w:i w:val="false"/>
          <w:color w:val="000000"/>
          <w:sz w:val="28"/>
        </w:rPr>
        <w:t>4-тармағына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Заңының 35-бабының 1-тармағы </w:t>
      </w:r>
      <w:r>
        <w:rPr>
          <w:rFonts w:ascii="Times New Roman"/>
          <w:b w:val="false"/>
          <w:i w:val="false"/>
          <w:color w:val="000000"/>
          <w:sz w:val="28"/>
        </w:rPr>
        <w:t>6) тармақшасына</w:t>
      </w:r>
      <w:r>
        <w:rPr>
          <w:rFonts w:ascii="Times New Roman"/>
          <w:b w:val="false"/>
          <w:i w:val="false"/>
          <w:color w:val="000000"/>
          <w:sz w:val="28"/>
        </w:rPr>
        <w:t xml:space="preserve"> сәйкес, Қызылқия ауылы округі әкімі ШЕШІМ ҚАБЫЛДАДЫ:</w:t>
      </w:r>
    </w:p>
    <w:bookmarkEnd w:id="0"/>
    <w:bookmarkStart w:name="z2" w:id="1"/>
    <w:p>
      <w:pPr>
        <w:spacing w:after="0"/>
        <w:ind w:left="0"/>
        <w:jc w:val="both"/>
      </w:pPr>
      <w:r>
        <w:rPr>
          <w:rFonts w:ascii="Times New Roman"/>
          <w:b w:val="false"/>
          <w:i w:val="false"/>
          <w:color w:val="000000"/>
          <w:sz w:val="28"/>
        </w:rPr>
        <w:t>
      1. "Кселл" акционерлік қоғамына Қызылқия ауылы округі, Ынталы елді мекені, Ж.Тұрсынқұлов көшесі бойынан талшықты-оптикалық байланыс желісі құрылысын жүргізу үшін жалпы көлемі 0,0556 га жер учаскесін, жердің меншік иелері мен жер пайдаланушылардан алып қоймастан жер учаскелеріне уақытша өтеусіз 10 (он) жыл мерзімге қауымдық сервитут белгіленсін.</w:t>
      </w:r>
    </w:p>
    <w:bookmarkEnd w:id="1"/>
    <w:bookmarkStart w:name="z3" w:id="2"/>
    <w:p>
      <w:pPr>
        <w:spacing w:after="0"/>
        <w:ind w:left="0"/>
        <w:jc w:val="both"/>
      </w:pPr>
      <w:r>
        <w:rPr>
          <w:rFonts w:ascii="Times New Roman"/>
          <w:b w:val="false"/>
          <w:i w:val="false"/>
          <w:color w:val="000000"/>
          <w:sz w:val="28"/>
        </w:rPr>
        <w:t>
      2. Осы шешімнің орындалуын бақылауды өзіме қалдырамын.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Ауыл округінің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Б.Махсутов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