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9cb6" w14:textId="f9a9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бойынша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2024 жылғы 14 ақпандағы № 13/64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2021 жылғы 2 қаңтардағы Экологиялық кодексінің 365 бабының 3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 бойынша, қоса беріліп отырған қосымшаға сәйкес, тұрмыстық қатты қалдықтарды жинау, тасымалдау, сұрыптау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№13/64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бойынша тұрмыстық қатты қалдықтарды жинауға, тасымалдауға, сұрыптауға және көмуге арналған тарифті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(көлеміне)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