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4841d" w14:textId="72484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Кентау қаласының ауылдық елді мекендеріне жұмыс істеуге және тұруға келген денсаулық сақтау, білім беру, әлеуметті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2024 жылы көтерме жәрдемақы және тұрғын үй сатып алу немесе салу үшін бюджеттік кредит беру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Кентау қалалық мәслихатының 2024 жылғы 12 наурыздағы № 94 шешiмi. Мерзімі өткендіктен қолданыс тоқтатылды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01.01.2024  бастап қолданысқа енгізіледі.</w:t>
      </w:r>
    </w:p>
    <w:p>
      <w:pPr>
        <w:spacing w:after="0"/>
        <w:ind w:left="0"/>
        <w:jc w:val="both"/>
      </w:pPr>
      <w:r>
        <w:rPr>
          <w:rFonts w:ascii="Times New Roman"/>
          <w:b w:val="false"/>
          <w:i w:val="false"/>
          <w:color w:val="000000"/>
          <w:sz w:val="28"/>
        </w:rPr>
        <w:t xml:space="preserve">
      "Қазақстан Республикасындағы жергiлiктi мемлекеттiк басқару және өзiн-өзi басқару туралы"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Ұлттық экономика министрінің 2014 жылғы 6 қарашадағы № 72 </w:t>
      </w:r>
      <w:r>
        <w:rPr>
          <w:rFonts w:ascii="Times New Roman"/>
          <w:b w:val="false"/>
          <w:i w:val="false"/>
          <w:color w:val="000000"/>
          <w:sz w:val="28"/>
        </w:rPr>
        <w:t>бұйрығымен</w:t>
      </w:r>
      <w:r>
        <w:rPr>
          <w:rFonts w:ascii="Times New Roman"/>
          <w:b w:val="false"/>
          <w:i w:val="false"/>
          <w:color w:val="000000"/>
          <w:sz w:val="28"/>
        </w:rPr>
        <w:t xml:space="preserve"> бекітілген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бекіту туралы" (нормативтік құқықтық актілерді мемлекеттік тіркеу Тізілімінде № 9946 болып тіркелген) Кентау қалалық мәслихаты ШЕШІМ ҚАБЫЛДАДЫ: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Түркістан облысы Кентау қалалық мәслихатының 27.09.2024 </w:t>
      </w:r>
      <w:r>
        <w:rPr>
          <w:rFonts w:ascii="Times New Roman"/>
          <w:b w:val="false"/>
          <w:i w:val="false"/>
          <w:color w:val="000000"/>
          <w:sz w:val="28"/>
        </w:rPr>
        <w:t>№ 140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шешiмiмен.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1. Кентау қаласының ауылдық елді мекендерге жұмыс істеуге және тұруға келген денсаулық сақтау, білім беру, әлеуметтік қамсыздандыру, мәдениет, спорт, агроөнеркәсіптік кешен саласындағы мамандарға (ветеринария саласындағы қызметті жүзеге асыратын ветеринария пунктерінің ветеринария мамандарына да қолданылады), ауылдар, кенттер, ауылдық округтер әкімдері аппараттарының мемлекеттік қызметшілерін (басшы лауазымдарды атқаратын адамдарды қоспағанда) қажеттілікті ескере отырып, 2024 жылға арналған қала бюджетінде қарастырылған сома көлемінде келесі әлеуметтік қолдау шаралары көрсетілсін:</w:t>
      </w:r>
    </w:p>
    <w:bookmarkEnd w:id="0"/>
    <w:bookmarkStart w:name="z3"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1"/>
    <w:bookmarkStart w:name="z4" w:id="2"/>
    <w:p>
      <w:pPr>
        <w:spacing w:after="0"/>
        <w:ind w:left="0"/>
        <w:jc w:val="both"/>
      </w:pPr>
      <w:r>
        <w:rPr>
          <w:rFonts w:ascii="Times New Roman"/>
          <w:b w:val="false"/>
          <w:i w:val="false"/>
          <w:color w:val="000000"/>
          <w:sz w:val="28"/>
        </w:rPr>
        <w:t>
      2) тұрғын үй сатып алу немесе салу үшін әлеуметтік қолдау – екі мың еселенген айлық есептік көрсеткіштен аспайтын сомада бюджеттік кредит.</w:t>
      </w:r>
    </w:p>
    <w:bookmarkEnd w:id="2"/>
    <w:bookmarkStart w:name="z5" w:id="3"/>
    <w:p>
      <w:pPr>
        <w:spacing w:after="0"/>
        <w:ind w:left="0"/>
        <w:jc w:val="both"/>
      </w:pPr>
      <w:r>
        <w:rPr>
          <w:rFonts w:ascii="Times New Roman"/>
          <w:b w:val="false"/>
          <w:i w:val="false"/>
          <w:color w:val="000000"/>
          <w:sz w:val="28"/>
        </w:rPr>
        <w:t>
      2. Осы шешім 2024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Кентау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К.Елеусизов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