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e388" w14:textId="6dee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24 қыркүйектегі № 193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20209 болып тіркелген),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(килограмм, грамм, дана)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(сложный 2-этилгексил эфирі),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+ гамма-цигалотрин, 6,4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вулы-суспензия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250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(сложный 2-этилгексиловыйэфир),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 / л + пиклорам 80 г / л+ аминопиралид 17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MЦПA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 (энтомофагтар)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 (Brakon hebetor Say)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 (Chrysopa carnea Steph.)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