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027b6" w14:textId="c7027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әкiмдiгiнiң 2023 жылғы 21 ақпандағы № 32 "Түркістан облысының ветеринария басқармасы" мемлекеттік мекемесі туралы Ережені бекіту туралы" қаулысына толықтырулар енгізу туралы</w:t>
      </w:r>
    </w:p>
    <w:p>
      <w:pPr>
        <w:spacing w:after="0"/>
        <w:ind w:left="0"/>
        <w:jc w:val="both"/>
      </w:pPr>
      <w:r>
        <w:rPr>
          <w:rFonts w:ascii="Times New Roman"/>
          <w:b w:val="false"/>
          <w:i w:val="false"/>
          <w:color w:val="000000"/>
          <w:sz w:val="28"/>
        </w:rPr>
        <w:t>Түркістан облысы әкiмдiгiнiң 2024 жылғы 3 маусымдағы № 94 қаулысы</w:t>
      </w:r>
    </w:p>
    <w:p>
      <w:pPr>
        <w:spacing w:after="0"/>
        <w:ind w:left="0"/>
        <w:jc w:val="both"/>
      </w:pPr>
      <w:bookmarkStart w:name="z1" w:id="0"/>
      <w:r>
        <w:rPr>
          <w:rFonts w:ascii="Times New Roman"/>
          <w:b w:val="false"/>
          <w:i w:val="false"/>
          <w:color w:val="000000"/>
          <w:sz w:val="28"/>
        </w:rPr>
        <w:t>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 әкiмдiгiнiң 2023 жылғы 21 ақпандағы № 32 "Түркістан облысының ветеринария басқармасы мемлекеттік мекемесі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толықтырулар енгізілсін:</w:t>
      </w:r>
    </w:p>
    <w:bookmarkEnd w:id="1"/>
    <w:bookmarkStart w:name="z3" w:id="2"/>
    <w:p>
      <w:pPr>
        <w:spacing w:after="0"/>
        <w:ind w:left="0"/>
        <w:jc w:val="both"/>
      </w:pPr>
      <w:r>
        <w:rPr>
          <w:rFonts w:ascii="Times New Roman"/>
          <w:b w:val="false"/>
          <w:i w:val="false"/>
          <w:color w:val="000000"/>
          <w:sz w:val="28"/>
        </w:rPr>
        <w:t>
      көрсетілген қаулымен бекітілген "Түркістан облысының ветеринария басқармасы" мемлекеттік мекемесі туралы Ережесінде: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келесі мазмұндағы </w:t>
      </w:r>
      <w:r>
        <w:rPr>
          <w:rFonts w:ascii="Times New Roman"/>
          <w:b w:val="false"/>
          <w:i w:val="false"/>
          <w:color w:val="000000"/>
          <w:sz w:val="28"/>
        </w:rPr>
        <w:t>31-1)</w:t>
      </w:r>
      <w:r>
        <w:rPr>
          <w:rFonts w:ascii="Times New Roman"/>
          <w:b w:val="false"/>
          <w:i w:val="false"/>
          <w:color w:val="000000"/>
          <w:sz w:val="28"/>
        </w:rPr>
        <w:t xml:space="preserve">, </w:t>
      </w:r>
      <w:r>
        <w:rPr>
          <w:rFonts w:ascii="Times New Roman"/>
          <w:b w:val="false"/>
          <w:i w:val="false"/>
          <w:color w:val="000000"/>
          <w:sz w:val="28"/>
        </w:rPr>
        <w:t>31-2)</w:t>
      </w:r>
      <w:r>
        <w:rPr>
          <w:rFonts w:ascii="Times New Roman"/>
          <w:b w:val="false"/>
          <w:i w:val="false"/>
          <w:color w:val="000000"/>
          <w:sz w:val="28"/>
        </w:rPr>
        <w:t xml:space="preserve">, </w:t>
      </w:r>
      <w:r>
        <w:rPr>
          <w:rFonts w:ascii="Times New Roman"/>
          <w:b w:val="false"/>
          <w:i w:val="false"/>
          <w:color w:val="000000"/>
          <w:sz w:val="28"/>
        </w:rPr>
        <w:t>31-3) тармақшаларымен</w:t>
      </w:r>
      <w:r>
        <w:rPr>
          <w:rFonts w:ascii="Times New Roman"/>
          <w:b w:val="false"/>
          <w:i w:val="false"/>
          <w:color w:val="000000"/>
          <w:sz w:val="28"/>
        </w:rPr>
        <w:t xml:space="preserve"> толықтырылсын:</w:t>
      </w:r>
    </w:p>
    <w:bookmarkStart w:name="z5" w:id="3"/>
    <w:p>
      <w:pPr>
        <w:spacing w:after="0"/>
        <w:ind w:left="0"/>
        <w:jc w:val="both"/>
      </w:pPr>
      <w:r>
        <w:rPr>
          <w:rFonts w:ascii="Times New Roman"/>
          <w:b w:val="false"/>
          <w:i w:val="false"/>
          <w:color w:val="000000"/>
          <w:sz w:val="28"/>
        </w:rPr>
        <w:t>
       "31-1) мемлекеттік сатып алу, оның нәтижелері бойынша өнім берушілермен өнім беру шарттарын жасасу, сондай-ақ тапсырыс берушілерге ауыл шаруашылығы жануарларын сәйкестендіруді жүргізуге арналған бұйымдарды (құралдарды) және атрибуттарды сақтау және тасымалдау (жеткізу) бойынша көрсетілетін қызметтерді қамтамасыз ету, ұсыну;</w:t>
      </w:r>
    </w:p>
    <w:bookmarkEnd w:id="3"/>
    <w:bookmarkStart w:name="z6" w:id="4"/>
    <w:p>
      <w:pPr>
        <w:spacing w:after="0"/>
        <w:ind w:left="0"/>
        <w:jc w:val="both"/>
      </w:pPr>
      <w:r>
        <w:rPr>
          <w:rFonts w:ascii="Times New Roman"/>
          <w:b w:val="false"/>
          <w:i w:val="false"/>
          <w:color w:val="000000"/>
          <w:sz w:val="28"/>
        </w:rPr>
        <w:t>
      31-2) Қазақстан Республикасының ветеринария саласындағы заңнамасында белгіленген талаптарға сәйкестігін анықтау үшін ауыл шаруашылығы жануарларын сәйкестендіруді жүргізуге арналған бұйымдарды (құралдарды) және атрибуттарды оларды беру процесінде ішінара іріктеу;</w:t>
      </w:r>
    </w:p>
    <w:bookmarkEnd w:id="4"/>
    <w:bookmarkStart w:name="z7" w:id="5"/>
    <w:p>
      <w:pPr>
        <w:spacing w:after="0"/>
        <w:ind w:left="0"/>
        <w:jc w:val="both"/>
      </w:pPr>
      <w:r>
        <w:rPr>
          <w:rFonts w:ascii="Times New Roman"/>
          <w:b w:val="false"/>
          <w:i w:val="false"/>
          <w:color w:val="000000"/>
          <w:sz w:val="28"/>
        </w:rPr>
        <w:t>
      31-3) ауыл шаруашылығы жануарларын сәйкестендіруді жүргізуге арналған бұйымдар (құралдар) мен атрибуттар қорын қалыптастыру;".</w:t>
      </w:r>
    </w:p>
    <w:bookmarkEnd w:id="5"/>
    <w:bookmarkStart w:name="z8" w:id="6"/>
    <w:p>
      <w:pPr>
        <w:spacing w:after="0"/>
        <w:ind w:left="0"/>
        <w:jc w:val="both"/>
      </w:pPr>
      <w:r>
        <w:rPr>
          <w:rFonts w:ascii="Times New Roman"/>
          <w:b w:val="false"/>
          <w:i w:val="false"/>
          <w:color w:val="000000"/>
          <w:sz w:val="28"/>
        </w:rPr>
        <w:t>
      2. "Түркістан облысының ветеринария басқармасы" мемлекеттік мекемесі заңнамада белгіленген тәртіпте:</w:t>
      </w:r>
    </w:p>
    <w:bookmarkEnd w:id="6"/>
    <w:p>
      <w:pPr>
        <w:spacing w:after="0"/>
        <w:ind w:left="0"/>
        <w:jc w:val="both"/>
      </w:pPr>
      <w:r>
        <w:rPr>
          <w:rFonts w:ascii="Times New Roman"/>
          <w:b w:val="false"/>
          <w:i w:val="false"/>
          <w:color w:val="000000"/>
          <w:sz w:val="28"/>
        </w:rPr>
        <w:t>
      1)осы қаулыға қол қойылған күннен бастап бес жұмыс күні ішінде оның орыс және қазақ тілдеріндегі электрондық түрдегі көшірмесін Қазақстан Республикасынының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2)осы қаулының ресми жарияланғанынан кейін оның Түркістан облысы әкімдігінің интернет-ресурсында орналастырылуын қамтамасыз етсін.</w:t>
      </w:r>
    </w:p>
    <w:bookmarkStart w:name="z9" w:id="7"/>
    <w:p>
      <w:pPr>
        <w:spacing w:after="0"/>
        <w:ind w:left="0"/>
        <w:jc w:val="both"/>
      </w:pPr>
      <w:r>
        <w:rPr>
          <w:rFonts w:ascii="Times New Roman"/>
          <w:b w:val="false"/>
          <w:i w:val="false"/>
          <w:color w:val="000000"/>
          <w:sz w:val="28"/>
        </w:rPr>
        <w:t>
      3. Осы қаулының орындалуын бақылау жетекшілік ететін облыс әкiмiнiң орынбасарына жүктелсiн.</w:t>
      </w:r>
    </w:p>
    <w:bookmarkEnd w:id="7"/>
    <w:bookmarkStart w:name="z10"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