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1cde" w14:textId="f451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туризм саласындағы білім беру ұйымдарында жоғары және жоғары оқу орнынан кейінгі кадрларды даярлауға 2024-2025 оқу жылына арналған мемлекеттік білім беру тапсырысын орналастыру және бөлу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20 тамыздағы № 149 бұйрығы</w:t>
      </w:r>
    </w:p>
    <w:p>
      <w:pPr>
        <w:spacing w:after="0"/>
        <w:ind w:left="0"/>
        <w:jc w:val="both"/>
      </w:pPr>
      <w:bookmarkStart w:name="z1" w:id="0"/>
      <w:r>
        <w:rPr>
          <w:rFonts w:ascii="Times New Roman"/>
          <w:b w:val="false"/>
          <w:i w:val="false"/>
          <w:color w:val="000000"/>
          <w:sz w:val="28"/>
        </w:rPr>
        <w:t xml:space="preserve">
      "Қазақстан Республикасындағы туристік қызмет туралы" Қазақстан Республикасы Заңының 11-бабының </w:t>
      </w:r>
      <w:r>
        <w:rPr>
          <w:rFonts w:ascii="Times New Roman"/>
          <w:b w:val="false"/>
          <w:i w:val="false"/>
          <w:color w:val="000000"/>
          <w:sz w:val="28"/>
        </w:rPr>
        <w:t>20-8) тармақшасына</w:t>
      </w:r>
      <w:r>
        <w:rPr>
          <w:rFonts w:ascii="Times New Roman"/>
          <w:b w:val="false"/>
          <w:i w:val="false"/>
          <w:color w:val="000000"/>
          <w:sz w:val="28"/>
        </w:rPr>
        <w:t xml:space="preserve"> сәйкес, сондай-ақ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13418 болып тіркелген) және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2024-2025, 2025-2026, 2026-2027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2024-2025 оқу жылына жоғары және жоғары оқу орнынан кейінгі білімі бар кадрларды даярлауға мемлекеттік білім беру тапсырысын орналастыру үшін жоғары және жоғары оқу орнынан кейінгі білімі бар кадрларды даярлау бойынша қызметтерін көрсететін әлеуетті өнім берушілдің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2024-2025 оқу жылына білім беру бағдарламаларының топтары бойынша жоғары және жоғары оқу орнынан кейінгі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туризм саласындағы білім беру ұйымдарында 2024-2025 оқу жылына арналған жоғары білімі бар кадрларды даярлаудың мемлекеттік білім беру тапсырысы бөлінсін.</w:t>
      </w:r>
    </w:p>
    <w:bookmarkEnd w:id="4"/>
    <w:bookmarkStart w:name="z6" w:id="5"/>
    <w:p>
      <w:pPr>
        <w:spacing w:after="0"/>
        <w:ind w:left="0"/>
        <w:jc w:val="both"/>
      </w:pPr>
      <w:r>
        <w:rPr>
          <w:rFonts w:ascii="Times New Roman"/>
          <w:b w:val="false"/>
          <w:i w:val="false"/>
          <w:color w:val="000000"/>
          <w:sz w:val="28"/>
        </w:rPr>
        <w:t>
      3. Қазақстан Республикасы Туризм және спорт министрлігінің Туризм индустриясы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2) осы бұйрыққа қол қойылған күннен бастап бес жұмыс күні ішінде оны Қазақстан Республикасы Туризм және спорт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Туризм және спорт министрінің орынбасарына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2024 жылғы 20 тамыздағы</w:t>
            </w:r>
            <w:r>
              <w:br/>
            </w:r>
            <w:r>
              <w:rPr>
                <w:rFonts w:ascii="Times New Roman"/>
                <w:b w:val="false"/>
                <w:i w:val="false"/>
                <w:color w:val="000000"/>
                <w:sz w:val="20"/>
              </w:rPr>
              <w:t>№ 149 бұйрығына</w:t>
            </w:r>
            <w:r>
              <w:br/>
            </w:r>
            <w:r>
              <w:rPr>
                <w:rFonts w:ascii="Times New Roman"/>
                <w:b w:val="false"/>
                <w:i w:val="false"/>
                <w:color w:val="000000"/>
                <w:sz w:val="20"/>
              </w:rPr>
              <w:t>қосымша 1</w:t>
            </w:r>
          </w:p>
        </w:tc>
      </w:tr>
    </w:tbl>
    <w:bookmarkStart w:name="z12" w:id="10"/>
    <w:p>
      <w:pPr>
        <w:spacing w:after="0"/>
        <w:ind w:left="0"/>
        <w:jc w:val="left"/>
      </w:pPr>
      <w:r>
        <w:rPr>
          <w:rFonts w:ascii="Times New Roman"/>
          <w:b/>
          <w:i w:val="false"/>
          <w:color w:val="000000"/>
        </w:rPr>
        <w:t xml:space="preserve"> 2024-2025 оқу жылына жоғары және жоғары оқу орнынан кейінгі білімі бар кадрларды даярлауға мемлекеттік білім беру тапсырысын орналастыру үшін жоғары және жоғары оқу орнынан кейінгі білімі бар кадрларды даярлау бойынша қызметтерін көрсететін әлеуетті өнім берушілдің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2024 жылғы 20 тамыздағы</w:t>
            </w:r>
            <w:r>
              <w:br/>
            </w:r>
            <w:r>
              <w:rPr>
                <w:rFonts w:ascii="Times New Roman"/>
                <w:b w:val="false"/>
                <w:i w:val="false"/>
                <w:color w:val="000000"/>
                <w:sz w:val="20"/>
              </w:rPr>
              <w:t>№ 149 бұйрығына</w:t>
            </w:r>
            <w:r>
              <w:br/>
            </w:r>
            <w:r>
              <w:rPr>
                <w:rFonts w:ascii="Times New Roman"/>
                <w:b w:val="false"/>
                <w:i w:val="false"/>
                <w:color w:val="000000"/>
                <w:sz w:val="20"/>
              </w:rPr>
              <w:t>қосымша 2</w:t>
            </w:r>
          </w:p>
        </w:tc>
      </w:tr>
    </w:tbl>
    <w:bookmarkStart w:name="z14" w:id="11"/>
    <w:p>
      <w:pPr>
        <w:spacing w:after="0"/>
        <w:ind w:left="0"/>
        <w:jc w:val="left"/>
      </w:pPr>
      <w:r>
        <w:rPr>
          <w:rFonts w:ascii="Times New Roman"/>
          <w:b/>
          <w:i w:val="false"/>
          <w:color w:val="000000"/>
        </w:rPr>
        <w:t xml:space="preserve"> 2024-2025 оқу жылына білім беру бағдарламаларының топтары бойынша жоғары және жоғары оқу орнынан кейінгі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11"/>
    <w:p>
      <w:pPr>
        <w:spacing w:after="0"/>
        <w:ind w:left="0"/>
        <w:jc w:val="both"/>
      </w:pPr>
      <w:r>
        <w:rPr>
          <w:rFonts w:ascii="Times New Roman"/>
          <w:b w:val="false"/>
          <w:i w:val="false"/>
          <w:color w:val="000000"/>
          <w:sz w:val="28"/>
        </w:rPr>
        <w:t>
      Жоғары білім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B091 – Туризм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B092 – Тынығу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2024 жылғы 20 тамыздағы</w:t>
            </w:r>
            <w:r>
              <w:br/>
            </w:r>
            <w:r>
              <w:rPr>
                <w:rFonts w:ascii="Times New Roman"/>
                <w:b w:val="false"/>
                <w:i w:val="false"/>
                <w:color w:val="000000"/>
                <w:sz w:val="20"/>
              </w:rPr>
              <w:t>№ 149 бұйрығына</w:t>
            </w:r>
            <w:r>
              <w:br/>
            </w:r>
            <w:r>
              <w:rPr>
                <w:rFonts w:ascii="Times New Roman"/>
                <w:b w:val="false"/>
                <w:i w:val="false"/>
                <w:color w:val="000000"/>
                <w:sz w:val="20"/>
              </w:rPr>
              <w:t>қосымша 3</w:t>
            </w:r>
          </w:p>
        </w:tc>
      </w:tr>
    </w:tbl>
    <w:bookmarkStart w:name="z16" w:id="12"/>
    <w:p>
      <w:pPr>
        <w:spacing w:after="0"/>
        <w:ind w:left="0"/>
        <w:jc w:val="left"/>
      </w:pPr>
      <w:r>
        <w:rPr>
          <w:rFonts w:ascii="Times New Roman"/>
          <w:b/>
          <w:i w:val="false"/>
          <w:color w:val="000000"/>
        </w:rPr>
        <w:t xml:space="preserve"> 2024-2025 оқу жылына арналған жоғары білімі бар кадрларды даярлаудың мемлекеттік білім беру тапсырысын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 бойынша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