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60fe" w14:textId="9456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2023 жылғы 22 желтоқсандағы № 60-VІІІ "2024-2026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2024 жылғы 28 мамырдағы № 90-VIII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2023 жылғы 22 желтоқсандағы № 60-VІІІ "2024-2026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11 233 171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1 959 116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65 472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13 600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9 194 983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12 097 581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-525 617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35 074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560 691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-1 460 175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1 460 175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35 074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1 425 101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жергілікті атқарушы органдарының резерві 40 763 мың теңге сомасында бекітілсін.".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аудандық бюджетте республикалық бюджеттен 179 910 мың теңге сомасында ағымдағы нысаналы трансферттері көзделгенi ескерілсін.".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аудандық бюджетте облыстық бюджеттен 6 664 222 мың теңге сомасында ағымдағы нысаналы және нысаналы даму трансферттері көзделгенi ескерілсін.".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90-VІІІ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60-VІІІ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Индер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12 097 581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2 436 961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256 256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елдiмекендерде өрттердің алдын алу және оларды сөндіружөніндегі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