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532" w14:textId="7a9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2023 жылғы 22 желтоқсандағы № 60-VІІІ "2024-2026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19 желтоқсандағы № 124-VIII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22 желтоқсандағы № 60-VІІІ "2024-2026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9 653 888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1 630 469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137 789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7 883 355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10 563 390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- 531 155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29 536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560 691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- 1 499 729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1 499 729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29 536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1 470 193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бюджетте мамандарды әлеуметтік қолдау шараларын іске асыру үшін жергілікті атқарушы органдарға 29 536 мың теңге сомасында бюджеттiк кредиттер көзделгенi ескерiлсiн.".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облыстық бюджеттен 5 327 501 мың теңге сомасында ағымдағы нысаналы және нысаналы даму трансферттері көзделгенi ескерілсін.".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124-VІІІ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Индер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7 875 120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іскеасыружөніндегі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363 845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іскеа 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 еш імі бойынша толық пайдалануға рұқсат етілген, өткен қаржы жылында бөлінген, пайдаланылмаған ( т ү г е л пайдаланылмаған) нысаналы дам 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-1 499 729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