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4bf4" w14:textId="7ca4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2023 жылғы 26 желтоқсандағы № 64-VІІІ "2024-2026 жылдарға арналған Индер ауданының ауылдық округтерінің және Индербор кентінің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2024 жылғы 28 наурыздағы № 86-VIII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2023 жылғы 26 желтоқсандағы № 64-VІІІ "2024-2026 жылдарға арналған Индер ауданының ауылдық округтерінің және Индербор кентінің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–150 006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145 196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159 649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-9 643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9 643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9 643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2024-2026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102 892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96 917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104 694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1 802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2024-2026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140 424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6 134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133 969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145 205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-4 781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4 781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4 781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2024-2026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271 608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562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266 228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273 225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1 617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2024-2026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208 879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7 414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201 409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25 884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-7 005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7 005 мыңтеңге,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7 005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2024-2026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1 153 934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59 579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1 090 860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1 193 952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-40 018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40 018 мыңтеңге,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40 018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2024-2026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143 331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141 397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143 367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мың теңге.".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86-VІІІ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көщелерді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86-VІІІ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2024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86-VІІІ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2024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86-VІІІ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5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2024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86-VІІІ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2024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86-VІІІ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2024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Негізге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 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1 193 952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мекемелері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 кенттің, ауылдық округтің мемлекеттік тұрғын үй қорының сақталыуын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86-VІІІ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2024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51 4 22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