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a708" w14:textId="778a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Қызылқоға ауданы әкімдігінің 2024 жылғы 31 желтоқсандағы № 335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5" w:id="1"/>
    <w:p>
      <w:pPr>
        <w:spacing w:after="0"/>
        <w:ind w:left="0"/>
        <w:jc w:val="both"/>
      </w:pPr>
      <w:r>
        <w:rPr>
          <w:rFonts w:ascii="Times New Roman"/>
          <w:b w:val="false"/>
          <w:i w:val="false"/>
          <w:color w:val="000000"/>
          <w:sz w:val="28"/>
        </w:rPr>
        <w:t xml:space="preserve">
      1. "Қызылқоға аудандық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жаңа редакцияда бекітілсін.</w:t>
      </w:r>
    </w:p>
    <w:bookmarkEnd w:id="1"/>
    <w:bookmarkStart w:name="z6" w:id="2"/>
    <w:p>
      <w:pPr>
        <w:spacing w:after="0"/>
        <w:ind w:left="0"/>
        <w:jc w:val="both"/>
      </w:pPr>
      <w:r>
        <w:rPr>
          <w:rFonts w:ascii="Times New Roman"/>
          <w:b w:val="false"/>
          <w:i w:val="false"/>
          <w:color w:val="000000"/>
          <w:sz w:val="28"/>
        </w:rPr>
        <w:t>
      2. "Қызылқоға аудандық құрылыс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құрылыс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xml:space="preserve">
      4. Қызылқоға ауданы әкімдігінің 2022 жылғы 17 мамырдағы №76 "Қызылқоға аудандық құрылыс, сәулет және қала құрылысы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жойылды деп танылсын.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Қ.Әзмұханов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Аудан әкімдігінің 2024</w:t>
      </w:r>
    </w:p>
    <w:bookmarkEnd w:id="9"/>
    <w:p>
      <w:pPr>
        <w:spacing w:after="0"/>
        <w:ind w:left="0"/>
        <w:jc w:val="both"/>
      </w:pPr>
      <w:r>
        <w:rPr>
          <w:rFonts w:ascii="Times New Roman"/>
          <w:b w:val="false"/>
          <w:i w:val="false"/>
          <w:color w:val="000000"/>
          <w:sz w:val="28"/>
        </w:rPr>
        <w:t>жылғы "31" желтоқсандағы</w:t>
      </w:r>
    </w:p>
    <w:p>
      <w:pPr>
        <w:spacing w:after="0"/>
        <w:ind w:left="0"/>
        <w:jc w:val="both"/>
      </w:pPr>
      <w:r>
        <w:rPr>
          <w:rFonts w:ascii="Times New Roman"/>
          <w:b w:val="false"/>
          <w:i w:val="false"/>
          <w:color w:val="000000"/>
          <w:sz w:val="28"/>
        </w:rPr>
        <w:t>№ 335 қаулысымен бекітілген</w:t>
      </w:r>
    </w:p>
    <w:bookmarkStart w:name="z15" w:id="10"/>
    <w:p>
      <w:pPr>
        <w:spacing w:after="0"/>
        <w:ind w:left="0"/>
        <w:jc w:val="left"/>
      </w:pPr>
      <w:r>
        <w:rPr>
          <w:rFonts w:ascii="Times New Roman"/>
          <w:b/>
          <w:i w:val="false"/>
          <w:color w:val="000000"/>
        </w:rPr>
        <w:t xml:space="preserve">  "Қызылқоға аудандық құрылыс бөлімі" мемлекеттік мекемесінің Е Р Е Ж ЕС І</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1. Мемлекеттік мекеменің толық атауы: "Қызылқоға аудандық құрылыс бөлімі" Мемлекеттік мекемесі. Мемлекеттік мекеменің қысқаша атауы: "Қызылқоға аудандық құрылыс бөлімі" ММ (Бұдан әрі - мемлекеттік мекеме). Қызылқоға ауданы аумағында құрылыс қызметі саласында басшылықты жүзеге асыратын Қазақстан Республикасының мемлекеттік органы болып табылады.</w:t>
      </w:r>
    </w:p>
    <w:bookmarkEnd w:id="12"/>
    <w:bookmarkStart w:name="z18" w:id="13"/>
    <w:p>
      <w:pPr>
        <w:spacing w:after="0"/>
        <w:ind w:left="0"/>
        <w:jc w:val="both"/>
      </w:pPr>
      <w:r>
        <w:rPr>
          <w:rFonts w:ascii="Times New Roman"/>
          <w:b w:val="false"/>
          <w:i w:val="false"/>
          <w:color w:val="000000"/>
          <w:sz w:val="28"/>
        </w:rPr>
        <w:t>
      2. Мемлекеттік мекеменің ведомстволары жоқ.</w:t>
      </w:r>
    </w:p>
    <w:bookmarkEnd w:id="13"/>
    <w:bookmarkStart w:name="z19" w:id="14"/>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Конститутциясы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0" w:id="15"/>
    <w:p>
      <w:pPr>
        <w:spacing w:after="0"/>
        <w:ind w:left="0"/>
        <w:jc w:val="both"/>
      </w:pPr>
      <w:r>
        <w:rPr>
          <w:rFonts w:ascii="Times New Roman"/>
          <w:b w:val="false"/>
          <w:i w:val="false"/>
          <w:color w:val="000000"/>
          <w:sz w:val="28"/>
        </w:rPr>
        <w:t>
      4. Мемлекеттік мекеме ұйымдық - 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21" w:id="16"/>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6"/>
    <w:bookmarkStart w:name="z22" w:id="17"/>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23" w:id="18"/>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4" w:id="19"/>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9"/>
    <w:bookmarkStart w:name="z25" w:id="20"/>
    <w:p>
      <w:pPr>
        <w:spacing w:after="0"/>
        <w:ind w:left="0"/>
        <w:jc w:val="both"/>
      </w:pPr>
      <w:r>
        <w:rPr>
          <w:rFonts w:ascii="Times New Roman"/>
          <w:b w:val="false"/>
          <w:i w:val="false"/>
          <w:color w:val="000000"/>
          <w:sz w:val="28"/>
        </w:rPr>
        <w:t>
      9. Мемлекеттік мекеменің орналасқан жері: Атырау облысы, Қызылқоға ауданы, Миялы ауылы, Абай көшесі №4 үй, 060500.</w:t>
      </w:r>
    </w:p>
    <w:bookmarkEnd w:id="20"/>
    <w:bookmarkStart w:name="z26" w:id="21"/>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21"/>
    <w:bookmarkStart w:name="z27" w:id="22"/>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2"/>
    <w:bookmarkStart w:name="z28" w:id="23"/>
    <w:p>
      <w:pPr>
        <w:spacing w:after="0"/>
        <w:ind w:left="0"/>
        <w:jc w:val="both"/>
      </w:pPr>
      <w:r>
        <w:rPr>
          <w:rFonts w:ascii="Times New Roman"/>
          <w:b w:val="false"/>
          <w:i w:val="false"/>
          <w:color w:val="000000"/>
          <w:sz w:val="28"/>
        </w:rPr>
        <w:t>
      12. Мемлекеттік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3"/>
    <w:bookmarkStart w:name="z29" w:id="24"/>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24"/>
    <w:bookmarkStart w:name="z30" w:id="2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5"/>
    <w:bookmarkStart w:name="z31" w:id="26"/>
    <w:p>
      <w:pPr>
        <w:spacing w:after="0"/>
        <w:ind w:left="0"/>
        <w:jc w:val="both"/>
      </w:pPr>
      <w:r>
        <w:rPr>
          <w:rFonts w:ascii="Times New Roman"/>
          <w:b w:val="false"/>
          <w:i w:val="false"/>
          <w:color w:val="000000"/>
          <w:sz w:val="28"/>
        </w:rPr>
        <w:t>
      13. Мақсаттары:</w:t>
      </w:r>
    </w:p>
    <w:bookmarkEnd w:id="26"/>
    <w:bookmarkStart w:name="z32" w:id="27"/>
    <w:p>
      <w:pPr>
        <w:spacing w:after="0"/>
        <w:ind w:left="0"/>
        <w:jc w:val="both"/>
      </w:pPr>
      <w:r>
        <w:rPr>
          <w:rFonts w:ascii="Times New Roman"/>
          <w:b w:val="false"/>
          <w:i w:val="false"/>
          <w:color w:val="000000"/>
          <w:sz w:val="28"/>
        </w:rPr>
        <w:t>
      Мемлекеттік мекеменің мақсаттары құрылыс және қайта жаңғырту саласында қызмет көрсету мен қатар аудан қажеттілігіне қарай инфрақұрылыммен қамту, мемлекеттік бағдарламаларға сәйкес тұрғын үй, білім беру және денсаулық сақтау нысандары және әлеуметтік нысандарды салу, қайта жаңғырту және елді мекендер халқының толыққанды тіршілік ету ортасы мен тіршілік қызметін қалыптастыру болып табылады.</w:t>
      </w:r>
    </w:p>
    <w:bookmarkEnd w:id="27"/>
    <w:bookmarkStart w:name="z33" w:id="28"/>
    <w:p>
      <w:pPr>
        <w:spacing w:after="0"/>
        <w:ind w:left="0"/>
        <w:jc w:val="both"/>
      </w:pPr>
      <w:r>
        <w:rPr>
          <w:rFonts w:ascii="Times New Roman"/>
          <w:b w:val="false"/>
          <w:i w:val="false"/>
          <w:color w:val="000000"/>
          <w:sz w:val="28"/>
        </w:rPr>
        <w:t>
      14. Өкілеттіктері:</w:t>
      </w:r>
    </w:p>
    <w:bookmarkEnd w:id="28"/>
    <w:bookmarkStart w:name="z34" w:id="29"/>
    <w:p>
      <w:pPr>
        <w:spacing w:after="0"/>
        <w:ind w:left="0"/>
        <w:jc w:val="both"/>
      </w:pPr>
      <w:r>
        <w:rPr>
          <w:rFonts w:ascii="Times New Roman"/>
          <w:b w:val="false"/>
          <w:i w:val="false"/>
          <w:color w:val="000000"/>
          <w:sz w:val="28"/>
        </w:rPr>
        <w:t xml:space="preserve">
      1) Құқықтары: </w:t>
      </w:r>
    </w:p>
    <w:bookmarkEnd w:id="29"/>
    <w:bookmarkStart w:name="z35" w:id="30"/>
    <w:p>
      <w:pPr>
        <w:spacing w:after="0"/>
        <w:ind w:left="0"/>
        <w:jc w:val="both"/>
      </w:pPr>
      <w:r>
        <w:rPr>
          <w:rFonts w:ascii="Times New Roman"/>
          <w:b w:val="false"/>
          <w:i w:val="false"/>
          <w:color w:val="000000"/>
          <w:sz w:val="28"/>
        </w:rPr>
        <w:t>
      - аяқталған құрылыс және обьектілерді жөндеудің техникалық орындау құжаттамаларын рәсімдеуге, сондай-ақ обьектілерді пайдалануға қабылдауға жұмысшы және мемлекеттік комиссияларына қатысады, тиісті ұсыныс пікірлер беруге, ҚНжЕ-ге және заңдылығы негізінде қабылдауға сәйкес келмегенде одан бас тартуға;</w:t>
      </w:r>
    </w:p>
    <w:bookmarkEnd w:id="30"/>
    <w:bookmarkStart w:name="z36" w:id="31"/>
    <w:p>
      <w:pPr>
        <w:spacing w:after="0"/>
        <w:ind w:left="0"/>
        <w:jc w:val="both"/>
      </w:pPr>
      <w:r>
        <w:rPr>
          <w:rFonts w:ascii="Times New Roman"/>
          <w:b w:val="false"/>
          <w:i w:val="false"/>
          <w:color w:val="000000"/>
          <w:sz w:val="28"/>
        </w:rPr>
        <w:t>
      - жеке және заңды тұлғалардан түскен арыздарды, өтініштер мен ұсыныстарды тексеруді ұйымдастырады және соған қатысады.</w:t>
      </w:r>
    </w:p>
    <w:bookmarkEnd w:id="31"/>
    <w:bookmarkStart w:name="z37" w:id="32"/>
    <w:p>
      <w:pPr>
        <w:spacing w:after="0"/>
        <w:ind w:left="0"/>
        <w:jc w:val="both"/>
      </w:pPr>
      <w:r>
        <w:rPr>
          <w:rFonts w:ascii="Times New Roman"/>
          <w:b w:val="false"/>
          <w:i w:val="false"/>
          <w:color w:val="000000"/>
          <w:sz w:val="28"/>
        </w:rPr>
        <w:t>
      - мемлекеттік және мемлекеттік емес органдарда ауданның мүддесі өз құзыретіне кіретін мәселелер бойынша білдіруге және жазбаша қатынас хаттар жүргізуге;</w:t>
      </w:r>
    </w:p>
    <w:bookmarkEnd w:id="32"/>
    <w:bookmarkStart w:name="z38" w:id="33"/>
    <w:p>
      <w:pPr>
        <w:spacing w:after="0"/>
        <w:ind w:left="0"/>
        <w:jc w:val="both"/>
      </w:pPr>
      <w:r>
        <w:rPr>
          <w:rFonts w:ascii="Times New Roman"/>
          <w:b w:val="false"/>
          <w:i w:val="false"/>
          <w:color w:val="000000"/>
          <w:sz w:val="28"/>
        </w:rPr>
        <w:t xml:space="preserve">
      2) Міндеттері: </w:t>
      </w:r>
    </w:p>
    <w:bookmarkEnd w:id="33"/>
    <w:bookmarkStart w:name="z39" w:id="34"/>
    <w:p>
      <w:pPr>
        <w:spacing w:after="0"/>
        <w:ind w:left="0"/>
        <w:jc w:val="both"/>
      </w:pPr>
      <w:r>
        <w:rPr>
          <w:rFonts w:ascii="Times New Roman"/>
          <w:b w:val="false"/>
          <w:i w:val="false"/>
          <w:color w:val="000000"/>
          <w:sz w:val="28"/>
        </w:rPr>
        <w:t>
      - құрылыс бойынша жұмыс қажеттіліктері мен жұмыс көлемдерін, өндірістік обьектілерінің жыл бойғы жұмыстарының қажеттігін анықтайды.</w:t>
      </w:r>
    </w:p>
    <w:bookmarkEnd w:id="34"/>
    <w:bookmarkStart w:name="z40" w:id="35"/>
    <w:p>
      <w:pPr>
        <w:spacing w:after="0"/>
        <w:ind w:left="0"/>
        <w:jc w:val="both"/>
      </w:pPr>
      <w:r>
        <w:rPr>
          <w:rFonts w:ascii="Times New Roman"/>
          <w:b w:val="false"/>
          <w:i w:val="false"/>
          <w:color w:val="000000"/>
          <w:sz w:val="28"/>
        </w:rPr>
        <w:t>
      - аудан көлеміндегі құрылыс және жөндеу жұмыстарын орындауда мүмкіндігі бар мердігерлерді анықтауда өткізілетін тендерге қатыса алады.</w:t>
      </w:r>
    </w:p>
    <w:bookmarkEnd w:id="35"/>
    <w:bookmarkStart w:name="z41" w:id="36"/>
    <w:p>
      <w:pPr>
        <w:spacing w:after="0"/>
        <w:ind w:left="0"/>
        <w:jc w:val="both"/>
      </w:pPr>
      <w:r>
        <w:rPr>
          <w:rFonts w:ascii="Times New Roman"/>
          <w:b w:val="false"/>
          <w:i w:val="false"/>
          <w:color w:val="000000"/>
          <w:sz w:val="28"/>
        </w:rPr>
        <w:t>
      - жаңа нысандардың құрылысына және коммуналдық меншіктегі нысандардың жөндеу жұмыстарына тапсырысшы бола алады.</w:t>
      </w:r>
    </w:p>
    <w:bookmarkEnd w:id="36"/>
    <w:bookmarkStart w:name="z42" w:id="37"/>
    <w:p>
      <w:pPr>
        <w:spacing w:after="0"/>
        <w:ind w:left="0"/>
        <w:jc w:val="both"/>
      </w:pPr>
      <w:r>
        <w:rPr>
          <w:rFonts w:ascii="Times New Roman"/>
          <w:b w:val="false"/>
          <w:i w:val="false"/>
          <w:color w:val="000000"/>
          <w:sz w:val="28"/>
        </w:rPr>
        <w:t>
      - жергілікті бюджеттен және демеушілік көмектен берілген жұмыс көлемінің орындалуын талдайды. Тапсырыс берушінің (құрылыс салушының) қызметін ұйымдастырудың және функцияларын жүзеге асырудың қағидаларына сәйкес, орындалған жұмыстардың актісі формаларымен берілген көлемдерді тексеріп, бұрыштама соғады.</w:t>
      </w:r>
    </w:p>
    <w:bookmarkEnd w:id="37"/>
    <w:bookmarkStart w:name="z43" w:id="38"/>
    <w:p>
      <w:pPr>
        <w:spacing w:after="0"/>
        <w:ind w:left="0"/>
        <w:jc w:val="both"/>
      </w:pPr>
      <w:r>
        <w:rPr>
          <w:rFonts w:ascii="Times New Roman"/>
          <w:b w:val="false"/>
          <w:i w:val="false"/>
          <w:color w:val="000000"/>
          <w:sz w:val="28"/>
        </w:rPr>
        <w:t>
      15. Функциялары:</w:t>
      </w:r>
    </w:p>
    <w:bookmarkEnd w:id="38"/>
    <w:bookmarkStart w:name="z44" w:id="39"/>
    <w:p>
      <w:pPr>
        <w:spacing w:after="0"/>
        <w:ind w:left="0"/>
        <w:jc w:val="both"/>
      </w:pPr>
      <w:r>
        <w:rPr>
          <w:rFonts w:ascii="Times New Roman"/>
          <w:b w:val="false"/>
          <w:i w:val="false"/>
          <w:color w:val="000000"/>
          <w:sz w:val="28"/>
        </w:rPr>
        <w:t>
      - аудан, облыс әкімдігі әзірлеген бағдарламаларды жүзеге асыруда аудан әкімі аппаратының бөлімдерімен өзара байланысты әрекет ете отырып өз жұмысының бағдарын анықтайды;</w:t>
      </w:r>
    </w:p>
    <w:bookmarkEnd w:id="39"/>
    <w:bookmarkStart w:name="z45" w:id="40"/>
    <w:p>
      <w:pPr>
        <w:spacing w:after="0"/>
        <w:ind w:left="0"/>
        <w:jc w:val="both"/>
      </w:pPr>
      <w:r>
        <w:rPr>
          <w:rFonts w:ascii="Times New Roman"/>
          <w:b w:val="false"/>
          <w:i w:val="false"/>
          <w:color w:val="000000"/>
          <w:sz w:val="28"/>
        </w:rPr>
        <w:t>
      - өнеркәсіптік, құрылыс кәсіпорындарының қызметіне көмек көрсетеді және бақылау жасайды;</w:t>
      </w:r>
    </w:p>
    <w:bookmarkEnd w:id="40"/>
    <w:bookmarkStart w:name="z46" w:id="41"/>
    <w:p>
      <w:pPr>
        <w:spacing w:after="0"/>
        <w:ind w:left="0"/>
        <w:jc w:val="both"/>
      </w:pPr>
      <w:r>
        <w:rPr>
          <w:rFonts w:ascii="Times New Roman"/>
          <w:b w:val="false"/>
          <w:i w:val="false"/>
          <w:color w:val="000000"/>
          <w:sz w:val="28"/>
        </w:rPr>
        <w:t>
      - аудандық әкімдігінің отырысында қаралатын мәліметтерді дайындайды, мәліметтерді жинап, талдау жасайды. Аудан әкімінің өкімдері мен қаулы жобаларын дайындайды, оның жүзеге асырылуына қатысады және бақылау жүргізуге қатысады;</w:t>
      </w:r>
    </w:p>
    <w:bookmarkEnd w:id="41"/>
    <w:p>
      <w:pPr>
        <w:spacing w:after="0"/>
        <w:ind w:left="0"/>
        <w:jc w:val="left"/>
      </w:pPr>
      <w:r>
        <w:rPr>
          <w:rFonts w:ascii="Times New Roman"/>
          <w:b/>
          <w:i w:val="false"/>
          <w:color w:val="000000"/>
        </w:rPr>
        <w:t xml:space="preserve"> 3-тарау. Мекеменің бірінші басшысының мәртебесі, өкілеттіктері</w:t>
      </w:r>
    </w:p>
    <w:bookmarkStart w:name="z48" w:id="42"/>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42"/>
    <w:bookmarkStart w:name="z49" w:id="43"/>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43"/>
    <w:bookmarkStart w:name="z50" w:id="44"/>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44"/>
    <w:bookmarkStart w:name="z51" w:id="45"/>
    <w:p>
      <w:pPr>
        <w:spacing w:after="0"/>
        <w:ind w:left="0"/>
        <w:jc w:val="both"/>
      </w:pPr>
      <w:r>
        <w:rPr>
          <w:rFonts w:ascii="Times New Roman"/>
          <w:b w:val="false"/>
          <w:i w:val="false"/>
          <w:color w:val="000000"/>
          <w:sz w:val="28"/>
        </w:rPr>
        <w:t>
      - мемлекеттік мекемені аудан әкімі тағайындайтын және босататын бөлім басшысы басқарады;</w:t>
      </w:r>
    </w:p>
    <w:bookmarkEnd w:id="45"/>
    <w:bookmarkStart w:name="z52" w:id="46"/>
    <w:p>
      <w:pPr>
        <w:spacing w:after="0"/>
        <w:ind w:left="0"/>
        <w:jc w:val="both"/>
      </w:pPr>
      <w:r>
        <w:rPr>
          <w:rFonts w:ascii="Times New Roman"/>
          <w:b w:val="false"/>
          <w:i w:val="false"/>
          <w:color w:val="000000"/>
          <w:sz w:val="28"/>
        </w:rPr>
        <w:t>
      - мемлекеттік мекеменің басшысы бөлімнің жұмыстарын ұйымдастырады және басшылық етеді, бөлімге берілген тапсырмаларды дербес жауапкершілікпен орындайды, олардың функцияларын атқарады. Конкурс қорытындысы бойынша бөлімге қызметкерлерді жұмысқа алады және босатады.</w:t>
      </w:r>
    </w:p>
    <w:bookmarkEnd w:id="46"/>
    <w:bookmarkStart w:name="z53" w:id="47"/>
    <w:p>
      <w:pPr>
        <w:spacing w:after="0"/>
        <w:ind w:left="0"/>
        <w:jc w:val="both"/>
      </w:pPr>
      <w:r>
        <w:rPr>
          <w:rFonts w:ascii="Times New Roman"/>
          <w:b w:val="false"/>
          <w:i w:val="false"/>
          <w:color w:val="000000"/>
          <w:sz w:val="28"/>
        </w:rPr>
        <w:t>
      - мемлекеттік мекеме басшысы бөлім қызметкерлерінің өкілдіктерін және міндеттерін анықтайды;</w:t>
      </w:r>
    </w:p>
    <w:bookmarkEnd w:id="47"/>
    <w:bookmarkStart w:name="z54" w:id="48"/>
    <w:p>
      <w:pPr>
        <w:spacing w:after="0"/>
        <w:ind w:left="0"/>
        <w:jc w:val="both"/>
      </w:pPr>
      <w:r>
        <w:rPr>
          <w:rFonts w:ascii="Times New Roman"/>
          <w:b w:val="false"/>
          <w:i w:val="false"/>
          <w:color w:val="000000"/>
          <w:sz w:val="28"/>
        </w:rPr>
        <w:t>
      - белгіленген заңға сәйкес бөлім қызметкерлеріне тәртіптік шаралар қолданады,</w:t>
      </w:r>
    </w:p>
    <w:bookmarkEnd w:id="48"/>
    <w:bookmarkStart w:name="z55" w:id="49"/>
    <w:p>
      <w:pPr>
        <w:spacing w:after="0"/>
        <w:ind w:left="0"/>
        <w:jc w:val="both"/>
      </w:pPr>
      <w:r>
        <w:rPr>
          <w:rFonts w:ascii="Times New Roman"/>
          <w:b w:val="false"/>
          <w:i w:val="false"/>
          <w:color w:val="000000"/>
          <w:sz w:val="28"/>
        </w:rPr>
        <w:t>
      - бөлім бойынша нормативтік құжаттарға қол қояды және бұйрықтар шығарады;</w:t>
      </w:r>
    </w:p>
    <w:bookmarkEnd w:id="49"/>
    <w:bookmarkStart w:name="z56" w:id="50"/>
    <w:p>
      <w:pPr>
        <w:spacing w:after="0"/>
        <w:ind w:left="0"/>
        <w:jc w:val="both"/>
      </w:pPr>
      <w:r>
        <w:rPr>
          <w:rFonts w:ascii="Times New Roman"/>
          <w:b w:val="false"/>
          <w:i w:val="false"/>
          <w:color w:val="000000"/>
          <w:sz w:val="28"/>
        </w:rPr>
        <w:t>
      - бөлімге ішкі тәртіп енгізеді,</w:t>
      </w:r>
    </w:p>
    <w:bookmarkEnd w:id="50"/>
    <w:bookmarkStart w:name="z57" w:id="51"/>
    <w:p>
      <w:pPr>
        <w:spacing w:after="0"/>
        <w:ind w:left="0"/>
        <w:jc w:val="both"/>
      </w:pPr>
      <w:r>
        <w:rPr>
          <w:rFonts w:ascii="Times New Roman"/>
          <w:b w:val="false"/>
          <w:i w:val="false"/>
          <w:color w:val="000000"/>
          <w:sz w:val="28"/>
        </w:rPr>
        <w:t>
      - бұл орган туралы ережемен белгіленген құрылыс қызметі туралы заңдылығына қайшы келмейтін басқада міндеттерді жүзеге асырады;</w:t>
      </w:r>
    </w:p>
    <w:bookmarkEnd w:id="51"/>
    <w:bookmarkStart w:name="z58" w:id="52"/>
    <w:p>
      <w:pPr>
        <w:spacing w:after="0"/>
        <w:ind w:left="0"/>
        <w:jc w:val="both"/>
      </w:pPr>
      <w:r>
        <w:rPr>
          <w:rFonts w:ascii="Times New Roman"/>
          <w:b w:val="false"/>
          <w:i w:val="false"/>
          <w:color w:val="000000"/>
          <w:sz w:val="28"/>
        </w:rPr>
        <w:t>
      - бөлім басшысы сыбайлас жемқорлыққа қарсы әрекетке бағытталған шаралар қабылдайды және сыбайлас жемқорлыққа қарсы шаралардың қабылдауына дербес жауапты болады;</w:t>
      </w:r>
    </w:p>
    <w:bookmarkEnd w:id="52"/>
    <w:bookmarkStart w:name="z59" w:id="53"/>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53"/>
    <w:bookmarkStart w:name="z60" w:id="54"/>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бөлім басшысы басқарады.</w:t>
      </w:r>
    </w:p>
    <w:bookmarkEnd w:id="54"/>
    <w:p>
      <w:pPr>
        <w:spacing w:after="0"/>
        <w:ind w:left="0"/>
        <w:jc w:val="left"/>
      </w:pPr>
      <w:r>
        <w:rPr>
          <w:rFonts w:ascii="Times New Roman"/>
          <w:b/>
          <w:i w:val="false"/>
          <w:color w:val="000000"/>
        </w:rPr>
        <w:t xml:space="preserve"> 4-тарау. Мекеменің мүлкі</w:t>
      </w:r>
    </w:p>
    <w:bookmarkStart w:name="z62" w:id="55"/>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55"/>
    <w:bookmarkStart w:name="z63" w:id="56"/>
    <w:p>
      <w:pPr>
        <w:spacing w:after="0"/>
        <w:ind w:left="0"/>
        <w:jc w:val="both"/>
      </w:pPr>
      <w:r>
        <w:rPr>
          <w:rFonts w:ascii="Times New Roman"/>
          <w:b w:val="false"/>
          <w:i w:val="false"/>
          <w:color w:val="000000"/>
          <w:sz w:val="28"/>
        </w:rPr>
        <w:t xml:space="preserve">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56"/>
    <w:bookmarkStart w:name="z64" w:id="57"/>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57"/>
    <w:bookmarkStart w:name="z65" w:id="58"/>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58"/>
    <w:bookmarkStart w:name="z66" w:id="59"/>
    <w:p>
      <w:pPr>
        <w:spacing w:after="0"/>
        <w:ind w:left="0"/>
        <w:jc w:val="both"/>
      </w:pPr>
      <w:r>
        <w:rPr>
          <w:rFonts w:ascii="Times New Roman"/>
          <w:b w:val="false"/>
          <w:i w:val="false"/>
          <w:color w:val="000000"/>
          <w:sz w:val="28"/>
        </w:rPr>
        <w:t xml:space="preserve">
      22.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bookmarkEnd w:id="59"/>
    <w:p>
      <w:pPr>
        <w:spacing w:after="0"/>
        <w:ind w:left="0"/>
        <w:jc w:val="left"/>
      </w:pPr>
      <w:r>
        <w:rPr>
          <w:rFonts w:ascii="Times New Roman"/>
          <w:b/>
          <w:i w:val="false"/>
          <w:color w:val="000000"/>
        </w:rPr>
        <w:t xml:space="preserve"> 5-тарау. Мекеменің қайта ұйымдастыру және тарату</w:t>
      </w:r>
    </w:p>
    <w:bookmarkStart w:name="z68" w:id="60"/>
    <w:p>
      <w:pPr>
        <w:spacing w:after="0"/>
        <w:ind w:left="0"/>
        <w:jc w:val="both"/>
      </w:pPr>
      <w:r>
        <w:rPr>
          <w:rFonts w:ascii="Times New Roman"/>
          <w:b w:val="false"/>
          <w:i w:val="false"/>
          <w:color w:val="000000"/>
          <w:sz w:val="28"/>
        </w:rPr>
        <w:t xml:space="preserve">
      23. Мемлекеттік мекемені қайта ұйымдастыру және тарату Қазақстан Республикасының заңнамасына сәйкес жүзеге асырылады. </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