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a1854" w14:textId="27a18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жұмыспен қамту және әлеуметтік бағдарламалар бөлімі" мемлекеттік мекемесінің жанынан "Отбасын қолдау орталығы" коммуналдық мемлекеттік мекемесін құру туралы" Қызылқоға ауданы әкімдігінің 2024 жылғы 23 қыркүйектегі № 199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әкімдігінің 2024 жылғы 31 желтоқсандағы № 333 қаулысы. Күші жойылды - Атырау облысы Қызылқоға ауданы әкімдігінің 2025 жылғы 22 мамырдағы № 90 қаулысымен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ауданы әкімдігінің 22.05.2025 № </w:t>
      </w:r>
      <w:r>
        <w:rPr>
          <w:rFonts w:ascii="Times New Roman"/>
          <w:b w:val="false"/>
          <w:i w:val="false"/>
          <w:color w:val="ff0000"/>
          <w:sz w:val="28"/>
        </w:rPr>
        <w:t>90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Қызылқоға ауданы әкімдігі ҚАУЛЫ ЕТТІ:</w:t>
      </w:r>
    </w:p>
    <w:bookmarkEnd w:id="0"/>
    <w:bookmarkStart w:name="z5" w:id="1"/>
    <w:p>
      <w:pPr>
        <w:spacing w:after="0"/>
        <w:ind w:left="0"/>
        <w:jc w:val="both"/>
      </w:pPr>
      <w:r>
        <w:rPr>
          <w:rFonts w:ascii="Times New Roman"/>
          <w:b w:val="false"/>
          <w:i w:val="false"/>
          <w:color w:val="000000"/>
          <w:sz w:val="28"/>
        </w:rPr>
        <w:t xml:space="preserve">
      1. Қызылқоға ауданы әкімдігінің 2024 жылғы 23 қыркүйектегі № 199 "Қызылқоға аудандық жұмыспен қамту және әлеуметтік бағдарламалар бөлімі" мемлекеттік мекемесінің жанынан "Отбасын қолдау орталығы" коммуналдық мемлекеттік мекемесін құру туралы" </w:t>
      </w:r>
      <w:r>
        <w:rPr>
          <w:rFonts w:ascii="Times New Roman"/>
          <w:b w:val="false"/>
          <w:i w:val="false"/>
          <w:color w:val="000000"/>
          <w:sz w:val="28"/>
        </w:rPr>
        <w:t>қауылысына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қауылының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Әзмұханов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әкімдігінің</w:t>
            </w:r>
            <w:r>
              <w:br/>
            </w:r>
            <w:r>
              <w:rPr>
                <w:rFonts w:ascii="Times New Roman"/>
                <w:b w:val="false"/>
                <w:i w:val="false"/>
                <w:color w:val="000000"/>
                <w:sz w:val="20"/>
              </w:rPr>
              <w:t>2024 жылғы "31" "желтоқсандағы"</w:t>
            </w:r>
            <w:r>
              <w:br/>
            </w:r>
            <w:r>
              <w:rPr>
                <w:rFonts w:ascii="Times New Roman"/>
                <w:b w:val="false"/>
                <w:i w:val="false"/>
                <w:color w:val="000000"/>
                <w:sz w:val="20"/>
              </w:rPr>
              <w:t>№ 333 қаулысына қосымша</w:t>
            </w:r>
          </w:p>
        </w:tc>
      </w:tr>
    </w:tbl>
    <w:bookmarkStart w:name="z11" w:id="5"/>
    <w:p>
      <w:pPr>
        <w:spacing w:after="0"/>
        <w:ind w:left="0"/>
        <w:jc w:val="left"/>
      </w:pPr>
      <w:r>
        <w:rPr>
          <w:rFonts w:ascii="Times New Roman"/>
          <w:b/>
          <w:i w:val="false"/>
          <w:color w:val="000000"/>
        </w:rPr>
        <w:t xml:space="preserve"> "Қызылқоға аудандық жұмыспен қамту және әлеуметтік бағдарламалар бөлімі" мемлекеттік мекемесінің жанынан "Отбасын қолдау орталығы" коммуналдық мемлекеттік мекемесінің ЖАРҒЫСЫ</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1. "Қызылқоға аудандық жұмыспен қамту және әлеуметтік бағдарламалар бөлімі" мемлекеттік мекемесінің жанынан "Отбасын қолдау орталығы" коммуналдық мемлекеттік мекемесі (бұдан әрі – Орталық) мемлекеттік отбасы саясатының шараларын іске асыратын, сондай-ақ өмірлік қиын жағдайға тап болған адамдарды (отбасыларды) жан-жақты қолдауды, тұрмыстық зорлық-зомбылықтың алдын алуды жүзеге асыру үшін ұйымдық-құқықтық мекеме нысанында құрылған заңды тұлға мәртебесіне ие коммерциялық емес ұйым болып табылады.</w:t>
      </w:r>
    </w:p>
    <w:bookmarkEnd w:id="7"/>
    <w:bookmarkStart w:name="z14" w:id="8"/>
    <w:p>
      <w:pPr>
        <w:spacing w:after="0"/>
        <w:ind w:left="0"/>
        <w:jc w:val="both"/>
      </w:pPr>
      <w:r>
        <w:rPr>
          <w:rFonts w:ascii="Times New Roman"/>
          <w:b w:val="false"/>
          <w:i w:val="false"/>
          <w:color w:val="000000"/>
          <w:sz w:val="28"/>
        </w:rPr>
        <w:t>
      2. Мемлекеттік мекеменің түрі: коммуналдық.</w:t>
      </w:r>
    </w:p>
    <w:bookmarkEnd w:id="8"/>
    <w:bookmarkStart w:name="z15" w:id="9"/>
    <w:p>
      <w:pPr>
        <w:spacing w:after="0"/>
        <w:ind w:left="0"/>
        <w:jc w:val="both"/>
      </w:pPr>
      <w:r>
        <w:rPr>
          <w:rFonts w:ascii="Times New Roman"/>
          <w:b w:val="false"/>
          <w:i w:val="false"/>
          <w:color w:val="000000"/>
          <w:sz w:val="28"/>
        </w:rPr>
        <w:t>
      3. Орталықтың құрылтайшысы Қызылқоға аудандық жұмыспен қамту және әлеуметтік бағдарламалар бөлімі.</w:t>
      </w:r>
    </w:p>
    <w:bookmarkEnd w:id="9"/>
    <w:bookmarkStart w:name="z16" w:id="10"/>
    <w:p>
      <w:pPr>
        <w:spacing w:after="0"/>
        <w:ind w:left="0"/>
        <w:jc w:val="both"/>
      </w:pPr>
      <w:r>
        <w:rPr>
          <w:rFonts w:ascii="Times New Roman"/>
          <w:b w:val="false"/>
          <w:i w:val="false"/>
          <w:color w:val="000000"/>
          <w:sz w:val="28"/>
        </w:rPr>
        <w:t>
      4. Орталық 2024 жылдың "23" қыркүйек № 199 Қызылқоға ауданы әкімдігінің қаулысымен құрылды.</w:t>
      </w:r>
    </w:p>
    <w:bookmarkEnd w:id="10"/>
    <w:bookmarkStart w:name="z17" w:id="11"/>
    <w:p>
      <w:pPr>
        <w:spacing w:after="0"/>
        <w:ind w:left="0"/>
        <w:jc w:val="both"/>
      </w:pPr>
      <w:r>
        <w:rPr>
          <w:rFonts w:ascii="Times New Roman"/>
          <w:b w:val="false"/>
          <w:i w:val="false"/>
          <w:color w:val="000000"/>
          <w:sz w:val="28"/>
        </w:rPr>
        <w:t>
      5. "Отбасын қолдау орталығы" коммуналдық мемлекеттік мекемесінің мүлкіне қатысты құқықтық субъектісінің функцияларын жүзеге асыратын уәкілетті орган "Қызылқоға аудандық жұмыспен қамту және әлеуметтік бағдарламалар бөлімі" мемлекеттік мекемесі (бұдан әрі – уәкілетті орган) болып табылады.</w:t>
      </w:r>
    </w:p>
    <w:bookmarkEnd w:id="11"/>
    <w:bookmarkStart w:name="z18" w:id="12"/>
    <w:p>
      <w:pPr>
        <w:spacing w:after="0"/>
        <w:ind w:left="0"/>
        <w:jc w:val="both"/>
      </w:pPr>
      <w:r>
        <w:rPr>
          <w:rFonts w:ascii="Times New Roman"/>
          <w:b w:val="false"/>
          <w:i w:val="false"/>
          <w:color w:val="000000"/>
          <w:sz w:val="28"/>
        </w:rPr>
        <w:t>
      6. Мекеменің толық атауы: "Қызылқоға аудандық жұмыспен қамту және әлеуметтік бағдарламалар бөлімі" мемлекеттік мекемесінің жанынан "Отбасын қолдау орталығы" коммуналдық мемлекеттік мекемесі.</w:t>
      </w:r>
    </w:p>
    <w:bookmarkEnd w:id="12"/>
    <w:bookmarkStart w:name="z19" w:id="13"/>
    <w:p>
      <w:pPr>
        <w:spacing w:after="0"/>
        <w:ind w:left="0"/>
        <w:jc w:val="both"/>
      </w:pPr>
      <w:r>
        <w:rPr>
          <w:rFonts w:ascii="Times New Roman"/>
          <w:b w:val="false"/>
          <w:i w:val="false"/>
          <w:color w:val="000000"/>
          <w:sz w:val="28"/>
        </w:rPr>
        <w:t>
      орыс тілінде: Коммунальное государственное учреждение "Центр поддержки семьи" при государственном учреждении "Кызылкогинский районный отдел занятости и социальных программ".</w:t>
      </w:r>
    </w:p>
    <w:bookmarkEnd w:id="13"/>
    <w:bookmarkStart w:name="z20" w:id="14"/>
    <w:p>
      <w:pPr>
        <w:spacing w:after="0"/>
        <w:ind w:left="0"/>
        <w:jc w:val="both"/>
      </w:pPr>
      <w:r>
        <w:rPr>
          <w:rFonts w:ascii="Times New Roman"/>
          <w:b w:val="false"/>
          <w:i w:val="false"/>
          <w:color w:val="000000"/>
          <w:sz w:val="28"/>
        </w:rPr>
        <w:t>
      7. Орталықтың тұрған жері: Қазақстан Республикасы, Атырау облысы Қызылқоға ауданы, Миялы ауылы, А.Иманов көшесі № 2А индексі 060500.</w:t>
      </w:r>
    </w:p>
    <w:bookmarkEnd w:id="14"/>
    <w:bookmarkStart w:name="z21" w:id="15"/>
    <w:p>
      <w:pPr>
        <w:spacing w:after="0"/>
        <w:ind w:left="0"/>
        <w:jc w:val="both"/>
      </w:pPr>
      <w:r>
        <w:rPr>
          <w:rFonts w:ascii="Times New Roman"/>
          <w:b w:val="false"/>
          <w:i w:val="false"/>
          <w:color w:val="000000"/>
          <w:sz w:val="28"/>
        </w:rPr>
        <w:t>
      Құрылтайшының заңды мекенжайы: Қазақстан Республикасы, Атырау облысы, Қызылқоға ауданы, Миялы ауылы, М.Мамедова көшесі №1 индексі 060500</w:t>
      </w:r>
    </w:p>
    <w:bookmarkEnd w:id="15"/>
    <w:bookmarkStart w:name="z22" w:id="16"/>
    <w:p>
      <w:pPr>
        <w:spacing w:after="0"/>
        <w:ind w:left="0"/>
        <w:jc w:val="left"/>
      </w:pPr>
      <w:r>
        <w:rPr>
          <w:rFonts w:ascii="Times New Roman"/>
          <w:b/>
          <w:i w:val="false"/>
          <w:color w:val="000000"/>
        </w:rPr>
        <w:t xml:space="preserve"> 2-тарау. Орталықтың заңдық мәртебесі</w:t>
      </w:r>
    </w:p>
    <w:bookmarkEnd w:id="16"/>
    <w:bookmarkStart w:name="z23" w:id="17"/>
    <w:p>
      <w:pPr>
        <w:spacing w:after="0"/>
        <w:ind w:left="0"/>
        <w:jc w:val="both"/>
      </w:pPr>
      <w:r>
        <w:rPr>
          <w:rFonts w:ascii="Times New Roman"/>
          <w:b w:val="false"/>
          <w:i w:val="false"/>
          <w:color w:val="000000"/>
          <w:sz w:val="28"/>
        </w:rPr>
        <w:t>
      8. Орталық мемлекеттік тіркелген кезден бастап құрылды деп есептеліп және заңды тұлғаның құқықтарына ие болады.</w:t>
      </w:r>
    </w:p>
    <w:bookmarkEnd w:id="17"/>
    <w:bookmarkStart w:name="z24" w:id="18"/>
    <w:p>
      <w:pPr>
        <w:spacing w:after="0"/>
        <w:ind w:left="0"/>
        <w:jc w:val="both"/>
      </w:pPr>
      <w:r>
        <w:rPr>
          <w:rFonts w:ascii="Times New Roman"/>
          <w:b w:val="false"/>
          <w:i w:val="false"/>
          <w:color w:val="000000"/>
          <w:sz w:val="28"/>
        </w:rPr>
        <w:t>
      9. Орталықтың Қазақстан Республикасының заңнамасына сәйкес дербес теңгерімі, Қазақстан Республикасының Қаржы министрлігінің қазынашылығында шоттары, бланкілері, Қазақстан Республикасының Мемлекеттік Елтаңбасы бейнеленген және мемлекеттік мекеменің атауы жазылған мөрі болады.</w:t>
      </w:r>
    </w:p>
    <w:bookmarkEnd w:id="18"/>
    <w:bookmarkStart w:name="z25" w:id="19"/>
    <w:p>
      <w:pPr>
        <w:spacing w:after="0"/>
        <w:ind w:left="0"/>
        <w:jc w:val="both"/>
      </w:pPr>
      <w:r>
        <w:rPr>
          <w:rFonts w:ascii="Times New Roman"/>
          <w:b w:val="false"/>
          <w:i w:val="false"/>
          <w:color w:val="000000"/>
          <w:sz w:val="28"/>
        </w:rPr>
        <w:t>
      10. Орталық Қазақстан Республикасы заңнамасында көзделген жағдайларды қоспағанда, басқа заңды тұлғаны құра алмайды, сондай-ақ оның құрылтайшысы (қатысушысы) бола алмайды.</w:t>
      </w:r>
    </w:p>
    <w:bookmarkEnd w:id="19"/>
    <w:bookmarkStart w:name="z26" w:id="20"/>
    <w:p>
      <w:pPr>
        <w:spacing w:after="0"/>
        <w:ind w:left="0"/>
        <w:jc w:val="both"/>
      </w:pPr>
      <w:r>
        <w:rPr>
          <w:rFonts w:ascii="Times New Roman"/>
          <w:b w:val="false"/>
          <w:i w:val="false"/>
          <w:color w:val="000000"/>
          <w:sz w:val="28"/>
        </w:rPr>
        <w:t>
      11. Орталық өзiнiң мiндеттемелерi бойынша өзiнің кепілдігіндегі қаражатпен жауап бередi. Коммуналдық мемлекеттік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20"/>
    <w:bookmarkStart w:name="z27" w:id="21"/>
    <w:p>
      <w:pPr>
        <w:spacing w:after="0"/>
        <w:ind w:left="0"/>
        <w:jc w:val="both"/>
      </w:pPr>
      <w:r>
        <w:rPr>
          <w:rFonts w:ascii="Times New Roman"/>
          <w:b w:val="false"/>
          <w:i w:val="false"/>
          <w:color w:val="000000"/>
          <w:sz w:val="28"/>
        </w:rPr>
        <w:t>
      12. Орталықтың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21"/>
    <w:bookmarkStart w:name="z28" w:id="22"/>
    <w:p>
      <w:pPr>
        <w:spacing w:after="0"/>
        <w:ind w:left="0"/>
        <w:jc w:val="both"/>
      </w:pPr>
      <w:r>
        <w:rPr>
          <w:rFonts w:ascii="Times New Roman"/>
          <w:b w:val="false"/>
          <w:i w:val="false"/>
          <w:color w:val="000000"/>
          <w:sz w:val="28"/>
        </w:rPr>
        <w:t>
      13. Орталықты қаржыландыру жергілікті бюджеттердің қаражаты және Қазақстан Республикасының заңнамасында тыйым салынбаған өзге де көздер есебінен жүзеге асырылады.</w:t>
      </w:r>
    </w:p>
    <w:bookmarkEnd w:id="22"/>
    <w:bookmarkStart w:name="z29" w:id="23"/>
    <w:p>
      <w:pPr>
        <w:spacing w:after="0"/>
        <w:ind w:left="0"/>
        <w:jc w:val="left"/>
      </w:pPr>
      <w:r>
        <w:rPr>
          <w:rFonts w:ascii="Times New Roman"/>
          <w:b/>
          <w:i w:val="false"/>
          <w:color w:val="000000"/>
        </w:rPr>
        <w:t xml:space="preserve"> 3-тарау. Орталықтың қызметінің мәні мен мақсаттары</w:t>
      </w:r>
    </w:p>
    <w:bookmarkEnd w:id="23"/>
    <w:bookmarkStart w:name="z30" w:id="24"/>
    <w:p>
      <w:pPr>
        <w:spacing w:after="0"/>
        <w:ind w:left="0"/>
        <w:jc w:val="both"/>
      </w:pPr>
      <w:r>
        <w:rPr>
          <w:rFonts w:ascii="Times New Roman"/>
          <w:b w:val="false"/>
          <w:i w:val="false"/>
          <w:color w:val="000000"/>
          <w:sz w:val="28"/>
        </w:rPr>
        <w:t>
      14. Орталықтың қызметінің мәні мемлекеттік отбасы саясатының шараларын іске асыру, сондай-ақ өмірлік қиын жағдайға тап болған адамдарды (отбасыларды) жан-жақты қолдау болып табылады.</w:t>
      </w:r>
    </w:p>
    <w:bookmarkEnd w:id="24"/>
    <w:bookmarkStart w:name="z31" w:id="25"/>
    <w:p>
      <w:pPr>
        <w:spacing w:after="0"/>
        <w:ind w:left="0"/>
        <w:jc w:val="both"/>
      </w:pPr>
      <w:r>
        <w:rPr>
          <w:rFonts w:ascii="Times New Roman"/>
          <w:b w:val="false"/>
          <w:i w:val="false"/>
          <w:color w:val="000000"/>
          <w:sz w:val="28"/>
        </w:rPr>
        <w:t>
      15. Орталық қызметінің мақсаты өтініш білдірген адамдарды (отбасыларды), оның ішінде өмірлік қиын жағдайға тап болған адамдарды (отбасыларды) жан-жақты қолдау арқылы отбасы институтын нығайту, отбасының әл-ауқатын арттыру болып табылады.</w:t>
      </w:r>
    </w:p>
    <w:bookmarkEnd w:id="25"/>
    <w:bookmarkStart w:name="z32" w:id="26"/>
    <w:p>
      <w:pPr>
        <w:spacing w:after="0"/>
        <w:ind w:left="0"/>
        <w:jc w:val="both"/>
      </w:pPr>
      <w:r>
        <w:rPr>
          <w:rFonts w:ascii="Times New Roman"/>
          <w:b w:val="false"/>
          <w:i w:val="false"/>
          <w:color w:val="000000"/>
          <w:sz w:val="28"/>
        </w:rPr>
        <w:t>
      16. Орталық мыналарды жүзеге асырады:</w:t>
      </w:r>
    </w:p>
    <w:bookmarkEnd w:id="26"/>
    <w:bookmarkStart w:name="z33" w:id="27"/>
    <w:p>
      <w:pPr>
        <w:spacing w:after="0"/>
        <w:ind w:left="0"/>
        <w:jc w:val="both"/>
      </w:pPr>
      <w:r>
        <w:rPr>
          <w:rFonts w:ascii="Times New Roman"/>
          <w:b w:val="false"/>
          <w:i w:val="false"/>
          <w:color w:val="000000"/>
          <w:sz w:val="28"/>
        </w:rPr>
        <w:t>
      1) Орталық отбасы саясатының шараларын, оның ішінде некені және отбасыны сақтау, отбасылық жанжалдарды шешу жөніндегі шараларды іске асыру;</w:t>
      </w:r>
    </w:p>
    <w:bookmarkEnd w:id="27"/>
    <w:bookmarkStart w:name="z34" w:id="28"/>
    <w:p>
      <w:pPr>
        <w:spacing w:after="0"/>
        <w:ind w:left="0"/>
        <w:jc w:val="both"/>
      </w:pPr>
      <w:r>
        <w:rPr>
          <w:rFonts w:ascii="Times New Roman"/>
          <w:b w:val="false"/>
          <w:i w:val="false"/>
          <w:color w:val="000000"/>
          <w:sz w:val="28"/>
        </w:rPr>
        <w:t>
      2) Өмірде қиын жағдайға тап болған адамдарды (отбасыларды) өз құзыреті шегінде мемлекеттік органдардың қолдауымен, оның ішінде интеграцияланған модель арқылы қолдаумен қамтуы жөніндегі жұмысты үйлестіру;</w:t>
      </w:r>
    </w:p>
    <w:bookmarkEnd w:id="28"/>
    <w:bookmarkStart w:name="z35" w:id="29"/>
    <w:p>
      <w:pPr>
        <w:spacing w:after="0"/>
        <w:ind w:left="0"/>
        <w:jc w:val="both"/>
      </w:pPr>
      <w:r>
        <w:rPr>
          <w:rFonts w:ascii="Times New Roman"/>
          <w:b w:val="false"/>
          <w:i w:val="false"/>
          <w:color w:val="000000"/>
          <w:sz w:val="28"/>
        </w:rPr>
        <w:t>
      3) Өмірде қиын жағдайға тап болған адамдарға (отбасыларға) әлеуметтік, заңдық және психологиялық қолдау көрсетуге жәрдемдесу;</w:t>
      </w:r>
    </w:p>
    <w:bookmarkEnd w:id="29"/>
    <w:bookmarkStart w:name="z36" w:id="30"/>
    <w:p>
      <w:pPr>
        <w:spacing w:after="0"/>
        <w:ind w:left="0"/>
        <w:jc w:val="both"/>
      </w:pPr>
      <w:r>
        <w:rPr>
          <w:rFonts w:ascii="Times New Roman"/>
          <w:b w:val="false"/>
          <w:i w:val="false"/>
          <w:color w:val="000000"/>
          <w:sz w:val="28"/>
        </w:rPr>
        <w:t>
      4) Тұрмыстық зорлық-зомбылық белгілері бар адамдарға бір айға дейінгі мерзімге уақытша тұру мүмкіндігін беру арқылы қолдау көрсету;</w:t>
      </w:r>
    </w:p>
    <w:bookmarkEnd w:id="30"/>
    <w:bookmarkStart w:name="z37" w:id="31"/>
    <w:p>
      <w:pPr>
        <w:spacing w:after="0"/>
        <w:ind w:left="0"/>
        <w:jc w:val="both"/>
      </w:pPr>
      <w:r>
        <w:rPr>
          <w:rFonts w:ascii="Times New Roman"/>
          <w:b w:val="false"/>
          <w:i w:val="false"/>
          <w:color w:val="000000"/>
          <w:sz w:val="28"/>
        </w:rPr>
        <w:t>
      5) Мемлекеттік отбасы саясатының бағыттары мен шаралары туралы ақпараттық-түсіндіру жұмысы;</w:t>
      </w:r>
    </w:p>
    <w:bookmarkEnd w:id="31"/>
    <w:bookmarkStart w:name="z38" w:id="32"/>
    <w:p>
      <w:pPr>
        <w:spacing w:after="0"/>
        <w:ind w:left="0"/>
        <w:jc w:val="both"/>
      </w:pPr>
      <w:r>
        <w:rPr>
          <w:rFonts w:ascii="Times New Roman"/>
          <w:b w:val="false"/>
          <w:i w:val="false"/>
          <w:color w:val="000000"/>
          <w:sz w:val="28"/>
        </w:rPr>
        <w:t>
      6) Жергілікті атқарушы органдармен, ұйымдармен, волонтерлермен, консультативтік-кеңесші органдармен мемлекеттік отбасы саясатын іске асыру, тұрмыстық зорлық-зомбылық профилактикасы мәселелері бойынша өзара іс-қимыл жасау;</w:t>
      </w:r>
    </w:p>
    <w:bookmarkEnd w:id="32"/>
    <w:bookmarkStart w:name="z39" w:id="33"/>
    <w:p>
      <w:pPr>
        <w:spacing w:after="0"/>
        <w:ind w:left="0"/>
        <w:jc w:val="both"/>
      </w:pPr>
      <w:r>
        <w:rPr>
          <w:rFonts w:ascii="Times New Roman"/>
          <w:b w:val="false"/>
          <w:i w:val="false"/>
          <w:color w:val="000000"/>
          <w:sz w:val="28"/>
        </w:rPr>
        <w:t>
      7) Мемлекеттік отбасы саясатының үрдістерін мониторингілеу және талдау;</w:t>
      </w:r>
    </w:p>
    <w:bookmarkEnd w:id="33"/>
    <w:bookmarkStart w:name="z40" w:id="34"/>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органның үйлестіруімен, өз құзыреті шегінде білім беру, денсаулық сақтау, ішкі істер органдары қатысқан кезде өмірде қиын жағдайға ұшыраған адамдарды (отбасыларды) ерте анықтау және оларға қолдау көрсетуді ұйымдастыру жөніндегі мобильдік топтардың жұмысын ұйымдастыру;</w:t>
      </w:r>
    </w:p>
    <w:bookmarkEnd w:id="34"/>
    <w:bookmarkStart w:name="z41" w:id="35"/>
    <w:p>
      <w:pPr>
        <w:spacing w:after="0"/>
        <w:ind w:left="0"/>
        <w:jc w:val="both"/>
      </w:pPr>
      <w:r>
        <w:rPr>
          <w:rFonts w:ascii="Times New Roman"/>
          <w:b w:val="false"/>
          <w:i w:val="false"/>
          <w:color w:val="000000"/>
          <w:sz w:val="28"/>
        </w:rPr>
        <w:t>
      9) Тұрмыстық зорлық-зомбылық профилактикасы бойынша өзге де шараларды Қазақстан Республикасының заңнамасына сәйкес іске асыру.</w:t>
      </w:r>
    </w:p>
    <w:bookmarkEnd w:id="35"/>
    <w:bookmarkStart w:name="z42" w:id="36"/>
    <w:p>
      <w:pPr>
        <w:spacing w:after="0"/>
        <w:ind w:left="0"/>
        <w:jc w:val="both"/>
      </w:pPr>
      <w:r>
        <w:rPr>
          <w:rFonts w:ascii="Times New Roman"/>
          <w:b w:val="false"/>
          <w:i w:val="false"/>
          <w:color w:val="000000"/>
          <w:sz w:val="28"/>
        </w:rPr>
        <w:t>
      17. Орталық осы Жарғыда бекітілген өз қызметінің мәні мен мақсаттарына сай келмейтін қызметті жүзеге асыруға, сондай-ақ мәмілелер жасауға тыйым салынады.</w:t>
      </w:r>
    </w:p>
    <w:bookmarkEnd w:id="36"/>
    <w:bookmarkStart w:name="z43" w:id="37"/>
    <w:p>
      <w:pPr>
        <w:spacing w:after="0"/>
        <w:ind w:left="0"/>
        <w:jc w:val="both"/>
      </w:pPr>
      <w:r>
        <w:rPr>
          <w:rFonts w:ascii="Times New Roman"/>
          <w:b w:val="false"/>
          <w:i w:val="false"/>
          <w:color w:val="000000"/>
          <w:sz w:val="28"/>
        </w:rPr>
        <w:t>
      18. Орталық қызмет мақсаттарына қайшы жасалған мәміле, Қазақстан Республикасының шектеулі заңдарында немесе құрылтай құжаттарында не басшының жарғылық құзыретін бұза отырып, жасалған мәміле жергілікті атқарушы органының, прокурордың талабы бойынша жарамсыз деп танылуы мүмкін.</w:t>
      </w:r>
    </w:p>
    <w:bookmarkEnd w:id="37"/>
    <w:bookmarkStart w:name="z44" w:id="38"/>
    <w:p>
      <w:pPr>
        <w:spacing w:after="0"/>
        <w:ind w:left="0"/>
        <w:jc w:val="both"/>
      </w:pPr>
      <w:r>
        <w:rPr>
          <w:rFonts w:ascii="Times New Roman"/>
          <w:b w:val="false"/>
          <w:i w:val="false"/>
          <w:color w:val="000000"/>
          <w:sz w:val="28"/>
        </w:rPr>
        <w:t xml:space="preserve">
      19. Егер Қазақстан Республикасы ратификациялаған халықаралық шартта өзгеше көзделмесе, Қазақстан Республикасы азаматтарының қатарындағы жеке тұлғалар, сондай-ақ Қазақстан Республикасының аумағында тұратын шетелдіктер мен азаматтығы жоқ адамдарға, сондай-ақ жеке басын куәландыратын құжаттары жоқ адамдарға Қазақстан Республикасының 2023 жылғы 20 сәуірдегі № 224-VII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және Қазақстан Республикасының Премьер – Министрінің орынбасары – Еңбек және халықты әлеуметтік қорғау министрінің 2023 жылғы 29 маусымдағы № 263 </w:t>
      </w:r>
      <w:r>
        <w:rPr>
          <w:rFonts w:ascii="Times New Roman"/>
          <w:b w:val="false"/>
          <w:i w:val="false"/>
          <w:color w:val="000000"/>
          <w:sz w:val="28"/>
        </w:rPr>
        <w:t>бұйрығымен</w:t>
      </w:r>
      <w:r>
        <w:rPr>
          <w:rFonts w:ascii="Times New Roman"/>
          <w:b w:val="false"/>
          <w:i w:val="false"/>
          <w:color w:val="000000"/>
          <w:sz w:val="28"/>
        </w:rPr>
        <w:t xml:space="preserve"> халықты әлеуметтік қорғау саласында стационарлық жағдайда арнаулы әлеуметтік қызметтер көрсету стандарты (бұдан әрі- Стандарт) негізінде іске асырылады.</w:t>
      </w:r>
    </w:p>
    <w:bookmarkEnd w:id="38"/>
    <w:bookmarkStart w:name="z45" w:id="39"/>
    <w:p>
      <w:pPr>
        <w:spacing w:after="0"/>
        <w:ind w:left="0"/>
        <w:jc w:val="left"/>
      </w:pPr>
      <w:r>
        <w:rPr>
          <w:rFonts w:ascii="Times New Roman"/>
          <w:b/>
          <w:i w:val="false"/>
          <w:color w:val="000000"/>
        </w:rPr>
        <w:t xml:space="preserve"> 4-тарау Орталықты басқару</w:t>
      </w:r>
    </w:p>
    <w:bookmarkEnd w:id="39"/>
    <w:bookmarkStart w:name="z46" w:id="40"/>
    <w:p>
      <w:pPr>
        <w:spacing w:after="0"/>
        <w:ind w:left="0"/>
        <w:jc w:val="both"/>
      </w:pPr>
      <w:r>
        <w:rPr>
          <w:rFonts w:ascii="Times New Roman"/>
          <w:b w:val="false"/>
          <w:i w:val="false"/>
          <w:color w:val="000000"/>
          <w:sz w:val="28"/>
        </w:rPr>
        <w:t>
      20. Құрылтайшы заңнамасында белгіленген тәртіппен мынадай функцияларды жүзеге асырады:</w:t>
      </w:r>
    </w:p>
    <w:bookmarkEnd w:id="40"/>
    <w:bookmarkStart w:name="z47" w:id="41"/>
    <w:p>
      <w:pPr>
        <w:spacing w:after="0"/>
        <w:ind w:left="0"/>
        <w:jc w:val="both"/>
      </w:pPr>
      <w:r>
        <w:rPr>
          <w:rFonts w:ascii="Times New Roman"/>
          <w:b w:val="false"/>
          <w:i w:val="false"/>
          <w:color w:val="000000"/>
          <w:sz w:val="28"/>
        </w:rPr>
        <w:t>
      1) Мекемеге мүлікті бекітіп береді;</w:t>
      </w:r>
    </w:p>
    <w:bookmarkEnd w:id="41"/>
    <w:bookmarkStart w:name="z48" w:id="42"/>
    <w:p>
      <w:pPr>
        <w:spacing w:after="0"/>
        <w:ind w:left="0"/>
        <w:jc w:val="both"/>
      </w:pPr>
      <w:r>
        <w:rPr>
          <w:rFonts w:ascii="Times New Roman"/>
          <w:b w:val="false"/>
          <w:i w:val="false"/>
          <w:color w:val="000000"/>
          <w:sz w:val="28"/>
        </w:rPr>
        <w:t>
      2) Мекеменің Жарғысын, оған енгізілген өзгерістер мен толықтыруларды бекітеді;</w:t>
      </w:r>
    </w:p>
    <w:bookmarkEnd w:id="42"/>
    <w:bookmarkStart w:name="z49" w:id="43"/>
    <w:p>
      <w:pPr>
        <w:spacing w:after="0"/>
        <w:ind w:left="0"/>
        <w:jc w:val="both"/>
      </w:pPr>
      <w:r>
        <w:rPr>
          <w:rFonts w:ascii="Times New Roman"/>
          <w:b w:val="false"/>
          <w:i w:val="false"/>
          <w:color w:val="000000"/>
          <w:sz w:val="28"/>
        </w:rPr>
        <w:t>
      3) коммуналдық мемлекеттік мекемені қайта ұйымдастыру және тарату туралы шешім қабылдайды;</w:t>
      </w:r>
    </w:p>
    <w:bookmarkEnd w:id="43"/>
    <w:bookmarkStart w:name="z50" w:id="44"/>
    <w:p>
      <w:pPr>
        <w:spacing w:after="0"/>
        <w:ind w:left="0"/>
        <w:jc w:val="both"/>
      </w:pPr>
      <w:r>
        <w:rPr>
          <w:rFonts w:ascii="Times New Roman"/>
          <w:b w:val="false"/>
          <w:i w:val="false"/>
          <w:color w:val="000000"/>
          <w:sz w:val="28"/>
        </w:rPr>
        <w:t>
      4) осы жарғымен және Қазақстан Республикасының өзге де заңнамасымен өзіне жүктелген өзге де өкілеттіктерді жүзеге асырады.</w:t>
      </w:r>
    </w:p>
    <w:bookmarkEnd w:id="44"/>
    <w:bookmarkStart w:name="z51" w:id="45"/>
    <w:p>
      <w:pPr>
        <w:spacing w:after="0"/>
        <w:ind w:left="0"/>
        <w:jc w:val="both"/>
      </w:pPr>
      <w:r>
        <w:rPr>
          <w:rFonts w:ascii="Times New Roman"/>
          <w:b w:val="false"/>
          <w:i w:val="false"/>
          <w:color w:val="000000"/>
          <w:sz w:val="28"/>
        </w:rPr>
        <w:t>
      21. Мекемені жалпы басқаруды уәкілетті орган жүзеге асырады. Уәкілетті орган заңнамада белгіленген тәртіппен мынадай функцияларды жүзеге асырады:</w:t>
      </w:r>
    </w:p>
    <w:bookmarkEnd w:id="45"/>
    <w:bookmarkStart w:name="z52" w:id="46"/>
    <w:p>
      <w:pPr>
        <w:spacing w:after="0"/>
        <w:ind w:left="0"/>
        <w:jc w:val="both"/>
      </w:pPr>
      <w:r>
        <w:rPr>
          <w:rFonts w:ascii="Times New Roman"/>
          <w:b w:val="false"/>
          <w:i w:val="false"/>
          <w:color w:val="000000"/>
          <w:sz w:val="28"/>
        </w:rPr>
        <w:t>
      1) Мекеменің қаржыландыру жоспарын бекітеді;</w:t>
      </w:r>
    </w:p>
    <w:bookmarkEnd w:id="46"/>
    <w:bookmarkStart w:name="z53" w:id="47"/>
    <w:p>
      <w:pPr>
        <w:spacing w:after="0"/>
        <w:ind w:left="0"/>
        <w:jc w:val="both"/>
      </w:pPr>
      <w:r>
        <w:rPr>
          <w:rFonts w:ascii="Times New Roman"/>
          <w:b w:val="false"/>
          <w:i w:val="false"/>
          <w:color w:val="000000"/>
          <w:sz w:val="28"/>
        </w:rPr>
        <w:t>
      2) Мекеме мүлкінің сақталуына бақылауды жүзеге асырады;</w:t>
      </w:r>
    </w:p>
    <w:bookmarkEnd w:id="47"/>
    <w:bookmarkStart w:name="z54" w:id="48"/>
    <w:p>
      <w:pPr>
        <w:spacing w:after="0"/>
        <w:ind w:left="0"/>
        <w:jc w:val="both"/>
      </w:pPr>
      <w:r>
        <w:rPr>
          <w:rFonts w:ascii="Times New Roman"/>
          <w:b w:val="false"/>
          <w:i w:val="false"/>
          <w:color w:val="000000"/>
          <w:sz w:val="28"/>
        </w:rPr>
        <w:t>
      3) Мекеменің басқару органдарының құрылымын, құрылуы тәртібі мен өкілеттік мерзімін, мемлекеттік мекеменің шешімдер қабылдау тәртібін анықтайды;</w:t>
      </w:r>
    </w:p>
    <w:bookmarkEnd w:id="48"/>
    <w:bookmarkStart w:name="z55" w:id="49"/>
    <w:p>
      <w:pPr>
        <w:spacing w:after="0"/>
        <w:ind w:left="0"/>
        <w:jc w:val="both"/>
      </w:pPr>
      <w:r>
        <w:rPr>
          <w:rFonts w:ascii="Times New Roman"/>
          <w:b w:val="false"/>
          <w:i w:val="false"/>
          <w:color w:val="000000"/>
          <w:sz w:val="28"/>
        </w:rPr>
        <w:t>
      4) Мекеме басшысының құқықтарын, міндеттері мен жауапкершілігін, оны лауазымынан босату негіздерін айқындайды;</w:t>
      </w:r>
    </w:p>
    <w:bookmarkEnd w:id="49"/>
    <w:bookmarkStart w:name="z56" w:id="50"/>
    <w:p>
      <w:pPr>
        <w:spacing w:after="0"/>
        <w:ind w:left="0"/>
        <w:jc w:val="both"/>
      </w:pPr>
      <w:r>
        <w:rPr>
          <w:rFonts w:ascii="Times New Roman"/>
          <w:b w:val="false"/>
          <w:i w:val="false"/>
          <w:color w:val="000000"/>
          <w:sz w:val="28"/>
        </w:rPr>
        <w:t>
      5) мемлекеттік органдар болып табылатын мемлекеттік мекемелерді қоспағанда, мемлекеттік мекеменің құрылымы мен шекті штаттық санын бекітеді;</w:t>
      </w:r>
    </w:p>
    <w:bookmarkEnd w:id="50"/>
    <w:bookmarkStart w:name="z57" w:id="51"/>
    <w:p>
      <w:pPr>
        <w:spacing w:after="0"/>
        <w:ind w:left="0"/>
        <w:jc w:val="both"/>
      </w:pPr>
      <w:r>
        <w:rPr>
          <w:rFonts w:ascii="Times New Roman"/>
          <w:b w:val="false"/>
          <w:i w:val="false"/>
          <w:color w:val="000000"/>
          <w:sz w:val="28"/>
        </w:rPr>
        <w:t>
      6) Мекеме басшысының ұсынымы бойынша оның орынбасарын (орынбасарларын) лауазымға тағайындайды және лауазымынан босатады;</w:t>
      </w:r>
    </w:p>
    <w:bookmarkEnd w:id="51"/>
    <w:bookmarkStart w:name="z58" w:id="52"/>
    <w:p>
      <w:pPr>
        <w:spacing w:after="0"/>
        <w:ind w:left="0"/>
        <w:jc w:val="both"/>
      </w:pPr>
      <w:r>
        <w:rPr>
          <w:rFonts w:ascii="Times New Roman"/>
          <w:b w:val="false"/>
          <w:i w:val="false"/>
          <w:color w:val="000000"/>
          <w:sz w:val="28"/>
        </w:rPr>
        <w:t>
      7) жылдық қаржы есептілікті бекітеді;</w:t>
      </w:r>
    </w:p>
    <w:bookmarkEnd w:id="52"/>
    <w:bookmarkStart w:name="z59" w:id="53"/>
    <w:p>
      <w:pPr>
        <w:spacing w:after="0"/>
        <w:ind w:left="0"/>
        <w:jc w:val="both"/>
      </w:pPr>
      <w:r>
        <w:rPr>
          <w:rFonts w:ascii="Times New Roman"/>
          <w:b w:val="false"/>
          <w:i w:val="false"/>
          <w:color w:val="000000"/>
          <w:sz w:val="28"/>
        </w:rPr>
        <w:t>
      8) коммуналдық мүлік жөніндегі уәкілетті органға, Мекемеге берілген немесе өзінің шаруашылық қызметінің нәтижесінде олар сатып алған мүлікті алып қоюға немесе қайта бөлуге келісімін береді;</w:t>
      </w:r>
    </w:p>
    <w:bookmarkEnd w:id="53"/>
    <w:bookmarkStart w:name="z60" w:id="54"/>
    <w:p>
      <w:pPr>
        <w:spacing w:after="0"/>
        <w:ind w:left="0"/>
        <w:jc w:val="both"/>
      </w:pPr>
      <w:r>
        <w:rPr>
          <w:rFonts w:ascii="Times New Roman"/>
          <w:b w:val="false"/>
          <w:i w:val="false"/>
          <w:color w:val="000000"/>
          <w:sz w:val="28"/>
        </w:rPr>
        <w:t>
      9) осы жарғының және Қазақстан Республикасының заңнамасында белгіленген өзге де функцияларды жүзеге асырады.</w:t>
      </w:r>
    </w:p>
    <w:bookmarkEnd w:id="54"/>
    <w:bookmarkStart w:name="z61" w:id="55"/>
    <w:p>
      <w:pPr>
        <w:spacing w:after="0"/>
        <w:ind w:left="0"/>
        <w:jc w:val="both"/>
      </w:pPr>
      <w:r>
        <w:rPr>
          <w:rFonts w:ascii="Times New Roman"/>
          <w:b w:val="false"/>
          <w:i w:val="false"/>
          <w:color w:val="000000"/>
          <w:sz w:val="28"/>
        </w:rPr>
        <w:t>
      22. Мекеме басшысы Қазақстан Республикасы заңнамасында көзделген жағдайларды қоспағанда, уәкілетті органымен қызметке тағайындалады және қызметтен босатылады.</w:t>
      </w:r>
    </w:p>
    <w:bookmarkEnd w:id="55"/>
    <w:bookmarkStart w:name="z62" w:id="56"/>
    <w:p>
      <w:pPr>
        <w:spacing w:after="0"/>
        <w:ind w:left="0"/>
        <w:jc w:val="both"/>
      </w:pPr>
      <w:r>
        <w:rPr>
          <w:rFonts w:ascii="Times New Roman"/>
          <w:b w:val="false"/>
          <w:i w:val="false"/>
          <w:color w:val="000000"/>
          <w:sz w:val="28"/>
        </w:rPr>
        <w:t>
      23. Мекеменің басшысы мекеме жұмысын ұйымдастырады және басшылық етеді, уәкілетті органына тікелей бағынады (Қазақстан Республикасы заңнамасында көзделген жағдайларды қоспағанда) және Мекемеге жүктелген міндеттер мен олардың өз функцияларын жүзеге асыруына жеке жауапты болады.</w:t>
      </w:r>
    </w:p>
    <w:bookmarkEnd w:id="56"/>
    <w:bookmarkStart w:name="z63" w:id="57"/>
    <w:p>
      <w:pPr>
        <w:spacing w:after="0"/>
        <w:ind w:left="0"/>
        <w:jc w:val="both"/>
      </w:pPr>
      <w:r>
        <w:rPr>
          <w:rFonts w:ascii="Times New Roman"/>
          <w:b w:val="false"/>
          <w:i w:val="false"/>
          <w:color w:val="000000"/>
          <w:sz w:val="28"/>
        </w:rPr>
        <w:t>
      24. Мекеменің басшысы дара басшылық қағидаты бойынша әрекет етеді және Мекеме мәселелерін Қазақстан Республикасының заңнамасында және осы жарғыда айқындалатын өз құзыретіне сәйкес дербес шешеді.</w:t>
      </w:r>
    </w:p>
    <w:bookmarkEnd w:id="57"/>
    <w:bookmarkStart w:name="z64" w:id="58"/>
    <w:p>
      <w:pPr>
        <w:spacing w:after="0"/>
        <w:ind w:left="0"/>
        <w:jc w:val="both"/>
      </w:pPr>
      <w:r>
        <w:rPr>
          <w:rFonts w:ascii="Times New Roman"/>
          <w:b w:val="false"/>
          <w:i w:val="false"/>
          <w:color w:val="000000"/>
          <w:sz w:val="28"/>
        </w:rPr>
        <w:t>
      25. Мекеме басшысының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58"/>
    <w:bookmarkStart w:name="z65" w:id="59"/>
    <w:p>
      <w:pPr>
        <w:spacing w:after="0"/>
        <w:ind w:left="0"/>
        <w:jc w:val="both"/>
      </w:pPr>
      <w:r>
        <w:rPr>
          <w:rFonts w:ascii="Times New Roman"/>
          <w:b w:val="false"/>
          <w:i w:val="false"/>
          <w:color w:val="000000"/>
          <w:sz w:val="28"/>
        </w:rPr>
        <w:t>
      26. Мекеменің қызметті жүзеге асыруы барысында мекеме басшысы Қазақстан Республикасы заңнамасында белгіленген тәртіппен:</w:t>
      </w:r>
    </w:p>
    <w:bookmarkEnd w:id="59"/>
    <w:bookmarkStart w:name="z66" w:id="60"/>
    <w:p>
      <w:pPr>
        <w:spacing w:after="0"/>
        <w:ind w:left="0"/>
        <w:jc w:val="both"/>
      </w:pPr>
      <w:r>
        <w:rPr>
          <w:rFonts w:ascii="Times New Roman"/>
          <w:b w:val="false"/>
          <w:i w:val="false"/>
          <w:color w:val="000000"/>
          <w:sz w:val="28"/>
        </w:rPr>
        <w:t>
      1) мекеме атынан сенімхатсыз әрекет етеді;</w:t>
      </w:r>
    </w:p>
    <w:bookmarkEnd w:id="60"/>
    <w:bookmarkStart w:name="z67" w:id="61"/>
    <w:p>
      <w:pPr>
        <w:spacing w:after="0"/>
        <w:ind w:left="0"/>
        <w:jc w:val="both"/>
      </w:pPr>
      <w:r>
        <w:rPr>
          <w:rFonts w:ascii="Times New Roman"/>
          <w:b w:val="false"/>
          <w:i w:val="false"/>
          <w:color w:val="000000"/>
          <w:sz w:val="28"/>
        </w:rPr>
        <w:t>
      2) мемлекеттік органдарда, басқа да ұйымдарда мемлекеттік мекеменің мүддесін білдіреді;</w:t>
      </w:r>
    </w:p>
    <w:bookmarkEnd w:id="61"/>
    <w:bookmarkStart w:name="z68" w:id="62"/>
    <w:p>
      <w:pPr>
        <w:spacing w:after="0"/>
        <w:ind w:left="0"/>
        <w:jc w:val="both"/>
      </w:pPr>
      <w:r>
        <w:rPr>
          <w:rFonts w:ascii="Times New Roman"/>
          <w:b w:val="false"/>
          <w:i w:val="false"/>
          <w:color w:val="000000"/>
          <w:sz w:val="28"/>
        </w:rPr>
        <w:t>
      3) шарттар жасайды;</w:t>
      </w:r>
    </w:p>
    <w:bookmarkEnd w:id="62"/>
    <w:bookmarkStart w:name="z69" w:id="63"/>
    <w:p>
      <w:pPr>
        <w:spacing w:after="0"/>
        <w:ind w:left="0"/>
        <w:jc w:val="both"/>
      </w:pPr>
      <w:r>
        <w:rPr>
          <w:rFonts w:ascii="Times New Roman"/>
          <w:b w:val="false"/>
          <w:i w:val="false"/>
          <w:color w:val="000000"/>
          <w:sz w:val="28"/>
        </w:rPr>
        <w:t>
      4) сенімхаттар береді;</w:t>
      </w:r>
    </w:p>
    <w:bookmarkEnd w:id="63"/>
    <w:bookmarkStart w:name="z70" w:id="64"/>
    <w:p>
      <w:pPr>
        <w:spacing w:after="0"/>
        <w:ind w:left="0"/>
        <w:jc w:val="both"/>
      </w:pPr>
      <w:r>
        <w:rPr>
          <w:rFonts w:ascii="Times New Roman"/>
          <w:b w:val="false"/>
          <w:i w:val="false"/>
          <w:color w:val="000000"/>
          <w:sz w:val="28"/>
        </w:rPr>
        <w:t>
      5) мекеменің іссапарларға, тағылымдамаға, қызметкерлерді қазақстандық және шетелдік оқу орталықтарында оқытуға және қызметкерлердің біліктілігін жоғарылатудың өзге де түрлеріне байланысты тәртібі мен жоспарларын бекітеді;</w:t>
      </w:r>
    </w:p>
    <w:bookmarkEnd w:id="64"/>
    <w:bookmarkStart w:name="z71" w:id="65"/>
    <w:p>
      <w:pPr>
        <w:spacing w:after="0"/>
        <w:ind w:left="0"/>
        <w:jc w:val="both"/>
      </w:pPr>
      <w:r>
        <w:rPr>
          <w:rFonts w:ascii="Times New Roman"/>
          <w:b w:val="false"/>
          <w:i w:val="false"/>
          <w:color w:val="000000"/>
          <w:sz w:val="28"/>
        </w:rPr>
        <w:t>
      6) банк шоттарын ашады;</w:t>
      </w:r>
    </w:p>
    <w:bookmarkEnd w:id="65"/>
    <w:bookmarkStart w:name="z72" w:id="66"/>
    <w:p>
      <w:pPr>
        <w:spacing w:after="0"/>
        <w:ind w:left="0"/>
        <w:jc w:val="both"/>
      </w:pPr>
      <w:r>
        <w:rPr>
          <w:rFonts w:ascii="Times New Roman"/>
          <w:b w:val="false"/>
          <w:i w:val="false"/>
          <w:color w:val="000000"/>
          <w:sz w:val="28"/>
        </w:rPr>
        <w:t>
      7) барлық қызметкерлер үшін міндетті бұйрықтар шығарады және нұсқаулар береді;</w:t>
      </w:r>
    </w:p>
    <w:bookmarkEnd w:id="66"/>
    <w:bookmarkStart w:name="z73" w:id="67"/>
    <w:p>
      <w:pPr>
        <w:spacing w:after="0"/>
        <w:ind w:left="0"/>
        <w:jc w:val="both"/>
      </w:pPr>
      <w:r>
        <w:rPr>
          <w:rFonts w:ascii="Times New Roman"/>
          <w:b w:val="false"/>
          <w:i w:val="false"/>
          <w:color w:val="000000"/>
          <w:sz w:val="28"/>
        </w:rPr>
        <w:t>
      8) уәкілетті орган тағайындайтын қызметкерлерден басқа мекеме қызметкерлерін жұмысқа қабылдайды және жұмыстан босатады;</w:t>
      </w:r>
    </w:p>
    <w:bookmarkEnd w:id="67"/>
    <w:bookmarkStart w:name="z74" w:id="68"/>
    <w:p>
      <w:pPr>
        <w:spacing w:after="0"/>
        <w:ind w:left="0"/>
        <w:jc w:val="both"/>
      </w:pPr>
      <w:r>
        <w:rPr>
          <w:rFonts w:ascii="Times New Roman"/>
          <w:b w:val="false"/>
          <w:i w:val="false"/>
          <w:color w:val="000000"/>
          <w:sz w:val="28"/>
        </w:rPr>
        <w:t>
      9) Қазақстан Республикасының заңнамасында белгіленген тәртіпте Мекеме қызметкерлеріне көтермелеу және тәртіптік жазалар қолданады;</w:t>
      </w:r>
    </w:p>
    <w:bookmarkEnd w:id="68"/>
    <w:bookmarkStart w:name="z75" w:id="69"/>
    <w:p>
      <w:pPr>
        <w:spacing w:after="0"/>
        <w:ind w:left="0"/>
        <w:jc w:val="both"/>
      </w:pPr>
      <w:r>
        <w:rPr>
          <w:rFonts w:ascii="Times New Roman"/>
          <w:b w:val="false"/>
          <w:i w:val="false"/>
          <w:color w:val="000000"/>
          <w:sz w:val="28"/>
        </w:rPr>
        <w:t>
      10) өз орынбасарының (орынбасарларының) және Мекеменің өзге де басшы қызметкерлерінің міндеттері мен өкілеттіктер аясын айқындайды;</w:t>
      </w:r>
    </w:p>
    <w:bookmarkEnd w:id="69"/>
    <w:bookmarkStart w:name="z76" w:id="70"/>
    <w:p>
      <w:pPr>
        <w:spacing w:after="0"/>
        <w:ind w:left="0"/>
        <w:jc w:val="both"/>
      </w:pPr>
      <w:r>
        <w:rPr>
          <w:rFonts w:ascii="Times New Roman"/>
          <w:b w:val="false"/>
          <w:i w:val="false"/>
          <w:color w:val="000000"/>
          <w:sz w:val="28"/>
        </w:rPr>
        <w:t>
      11) Қазақстан Республикасының заңнамасымен, осы жарғымен және құрылтайшымен жүктелген өзге де функцияларды жүзеге асырады.</w:t>
      </w:r>
    </w:p>
    <w:bookmarkEnd w:id="70"/>
    <w:bookmarkStart w:name="z77" w:id="71"/>
    <w:p>
      <w:pPr>
        <w:spacing w:after="0"/>
        <w:ind w:left="0"/>
        <w:jc w:val="left"/>
      </w:pPr>
      <w:r>
        <w:rPr>
          <w:rFonts w:ascii="Times New Roman"/>
          <w:b/>
          <w:i w:val="false"/>
          <w:color w:val="000000"/>
        </w:rPr>
        <w:t xml:space="preserve"> 5-тарау Орталық мүлкінің құрылу тәртібі</w:t>
      </w:r>
    </w:p>
    <w:bookmarkEnd w:id="71"/>
    <w:bookmarkStart w:name="z78" w:id="72"/>
    <w:p>
      <w:pPr>
        <w:spacing w:after="0"/>
        <w:ind w:left="0"/>
        <w:jc w:val="both"/>
      </w:pPr>
      <w:r>
        <w:rPr>
          <w:rFonts w:ascii="Times New Roman"/>
          <w:b w:val="false"/>
          <w:i w:val="false"/>
          <w:color w:val="000000"/>
          <w:sz w:val="28"/>
        </w:rPr>
        <w:t>
      27. Орталықтың мүлкін құны оның теңгерімінде айқындалатын заңды тұлғаның активтері құрайды. Коммуналдық мемлекеттік мекеменің мүлкі мыналардан құралады:</w:t>
      </w:r>
    </w:p>
    <w:bookmarkEnd w:id="72"/>
    <w:bookmarkStart w:name="z79" w:id="73"/>
    <w:p>
      <w:pPr>
        <w:spacing w:after="0"/>
        <w:ind w:left="0"/>
        <w:jc w:val="both"/>
      </w:pPr>
      <w:r>
        <w:rPr>
          <w:rFonts w:ascii="Times New Roman"/>
          <w:b w:val="false"/>
          <w:i w:val="false"/>
          <w:color w:val="000000"/>
          <w:sz w:val="28"/>
        </w:rPr>
        <w:t>
      1) Құрылтайшының өзіне берген мүлкі;</w:t>
      </w:r>
    </w:p>
    <w:bookmarkEnd w:id="73"/>
    <w:bookmarkStart w:name="z80" w:id="74"/>
    <w:p>
      <w:pPr>
        <w:spacing w:after="0"/>
        <w:ind w:left="0"/>
        <w:jc w:val="both"/>
      </w:pPr>
      <w:r>
        <w:rPr>
          <w:rFonts w:ascii="Times New Roman"/>
          <w:b w:val="false"/>
          <w:i w:val="false"/>
          <w:color w:val="000000"/>
          <w:sz w:val="28"/>
        </w:rPr>
        <w:t>
      2) өз қызметі барысында сатып алған мүлік (ақшалай кірістерді қоса алғанда);</w:t>
      </w:r>
    </w:p>
    <w:bookmarkEnd w:id="74"/>
    <w:bookmarkStart w:name="z81" w:id="75"/>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қаржы көздер есебінен құрылады.</w:t>
      </w:r>
    </w:p>
    <w:bookmarkEnd w:id="75"/>
    <w:bookmarkStart w:name="z82" w:id="76"/>
    <w:p>
      <w:pPr>
        <w:spacing w:after="0"/>
        <w:ind w:left="0"/>
        <w:jc w:val="both"/>
      </w:pPr>
      <w:r>
        <w:rPr>
          <w:rFonts w:ascii="Times New Roman"/>
          <w:b w:val="false"/>
          <w:i w:val="false"/>
          <w:color w:val="000000"/>
          <w:sz w:val="28"/>
        </w:rPr>
        <w:t>
      28. Орталық дербес иеліктен шығаруға немесе оған бекітілген мүлік пен оған смета қаражаты бойынша мүлікке өзгеше тәсілмен иелік етуге бөлінген құқығы жоқ.</w:t>
      </w:r>
    </w:p>
    <w:bookmarkEnd w:id="76"/>
    <w:bookmarkStart w:name="z83" w:id="77"/>
    <w:p>
      <w:pPr>
        <w:spacing w:after="0"/>
        <w:ind w:left="0"/>
        <w:jc w:val="both"/>
      </w:pPr>
      <w:r>
        <w:rPr>
          <w:rFonts w:ascii="Times New Roman"/>
          <w:b w:val="false"/>
          <w:i w:val="false"/>
          <w:color w:val="000000"/>
          <w:sz w:val="28"/>
        </w:rPr>
        <w:t xml:space="preserve">
      29. Егер Қазақстан Республикасының заңдарымен Мекемеге кіріс әкелетін қызметті жүзеге асыру құқығы берілсе, онда "Мемлекеттік мүлік туралы" Қазақстан Республикасының Заңының 161-бабының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салаларында мемлекеттік мекемелер өндіретін тауарларды (жұмыстарды, көрсетілетін қызметтерді) өткізуден түсетін ақшаны қоспағанда, мұндай қызметтен алынған ақша тиісті бюджеттің есебіне жатқызылады.</w:t>
      </w:r>
    </w:p>
    <w:bookmarkEnd w:id="77"/>
    <w:bookmarkStart w:name="z84" w:id="78"/>
    <w:p>
      <w:pPr>
        <w:spacing w:after="0"/>
        <w:ind w:left="0"/>
        <w:jc w:val="both"/>
      </w:pPr>
      <w:r>
        <w:rPr>
          <w:rFonts w:ascii="Times New Roman"/>
          <w:b w:val="false"/>
          <w:i w:val="false"/>
          <w:color w:val="000000"/>
          <w:sz w:val="28"/>
        </w:rPr>
        <w:t>
      30. Егер Қазақстан Республикасының заңдарында қосымша қаржыландыру көзі белгіленбесе, мекеменің қызметі уәкілетті органның бюджетінен қаржыландырады.</w:t>
      </w:r>
    </w:p>
    <w:bookmarkEnd w:id="78"/>
    <w:bookmarkStart w:name="z85" w:id="79"/>
    <w:p>
      <w:pPr>
        <w:spacing w:after="0"/>
        <w:ind w:left="0"/>
        <w:jc w:val="both"/>
      </w:pPr>
      <w:r>
        <w:rPr>
          <w:rFonts w:ascii="Times New Roman"/>
          <w:b w:val="false"/>
          <w:i w:val="false"/>
          <w:color w:val="000000"/>
          <w:sz w:val="28"/>
        </w:rPr>
        <w:t>
      31. Орталық бухгалтерлік есеп жүргізеді және Қазақстан Республикасының заңнамасына сәйкес есептілік ұсынады.</w:t>
      </w:r>
    </w:p>
    <w:bookmarkEnd w:id="79"/>
    <w:bookmarkStart w:name="z86" w:id="80"/>
    <w:p>
      <w:pPr>
        <w:spacing w:after="0"/>
        <w:ind w:left="0"/>
        <w:jc w:val="both"/>
      </w:pPr>
      <w:r>
        <w:rPr>
          <w:rFonts w:ascii="Times New Roman"/>
          <w:b w:val="false"/>
          <w:i w:val="false"/>
          <w:color w:val="000000"/>
          <w:sz w:val="28"/>
        </w:rPr>
        <w:t>
      32. Орталық қаржылық-шаруашылық қызметін тексеру және ревизияны Қазақстан Республикасы заңнамасында белгіленген тәртіппен жергілікті атқарушы орган жүзеге асырады.</w:t>
      </w:r>
    </w:p>
    <w:bookmarkEnd w:id="80"/>
    <w:bookmarkStart w:name="z87" w:id="81"/>
    <w:p>
      <w:pPr>
        <w:spacing w:after="0"/>
        <w:ind w:left="0"/>
        <w:jc w:val="left"/>
      </w:pPr>
      <w:r>
        <w:rPr>
          <w:rFonts w:ascii="Times New Roman"/>
          <w:b/>
          <w:i w:val="false"/>
          <w:color w:val="000000"/>
        </w:rPr>
        <w:t xml:space="preserve"> 6-тарау Орталықтың жұмыс тәртібі</w:t>
      </w:r>
    </w:p>
    <w:bookmarkEnd w:id="81"/>
    <w:bookmarkStart w:name="z88" w:id="82"/>
    <w:p>
      <w:pPr>
        <w:spacing w:after="0"/>
        <w:ind w:left="0"/>
        <w:jc w:val="both"/>
      </w:pPr>
      <w:r>
        <w:rPr>
          <w:rFonts w:ascii="Times New Roman"/>
          <w:b w:val="false"/>
          <w:i w:val="false"/>
          <w:color w:val="000000"/>
          <w:sz w:val="28"/>
        </w:rPr>
        <w:t>
      33.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82"/>
    <w:bookmarkStart w:name="z89" w:id="83"/>
    <w:p>
      <w:pPr>
        <w:spacing w:after="0"/>
        <w:ind w:left="0"/>
        <w:jc w:val="both"/>
      </w:pPr>
      <w:r>
        <w:rPr>
          <w:rFonts w:ascii="Times New Roman"/>
          <w:b w:val="false"/>
          <w:i w:val="false"/>
          <w:color w:val="000000"/>
          <w:sz w:val="28"/>
        </w:rPr>
        <w:t>
      1) Орталықтың жұмыс тәртіптемесі: күн сайын сағат 9:00 ден 18:30 сағатқа дейін; үзіліс сағат 13:00 ден 14:30 сағатқа дейін; демалыс күндері сенбі және жексенбі.</w:t>
      </w:r>
    </w:p>
    <w:bookmarkEnd w:id="83"/>
    <w:bookmarkStart w:name="z90" w:id="84"/>
    <w:p>
      <w:pPr>
        <w:spacing w:after="0"/>
        <w:ind w:left="0"/>
        <w:jc w:val="both"/>
      </w:pPr>
      <w:r>
        <w:rPr>
          <w:rFonts w:ascii="Times New Roman"/>
          <w:b w:val="false"/>
          <w:i w:val="false"/>
          <w:color w:val="000000"/>
          <w:sz w:val="28"/>
        </w:rPr>
        <w:t>
      Медициналық қызметкерлер мен күзетшілер үшін арнайы әкімшілік бекіткен кестесіне сәйкес жүзеге асырылады.</w:t>
      </w:r>
    </w:p>
    <w:bookmarkEnd w:id="84"/>
    <w:bookmarkStart w:name="z91" w:id="85"/>
    <w:p>
      <w:pPr>
        <w:spacing w:after="0"/>
        <w:ind w:left="0"/>
        <w:jc w:val="left"/>
      </w:pPr>
      <w:r>
        <w:rPr>
          <w:rFonts w:ascii="Times New Roman"/>
          <w:b/>
          <w:i w:val="false"/>
          <w:color w:val="000000"/>
        </w:rPr>
        <w:t xml:space="preserve"> 7-тарау. Құрылтай құжаттарына өзгерістер мен толықтырулар енгізу тәртібі</w:t>
      </w:r>
    </w:p>
    <w:bookmarkEnd w:id="85"/>
    <w:bookmarkStart w:name="z92" w:id="86"/>
    <w:p>
      <w:pPr>
        <w:spacing w:after="0"/>
        <w:ind w:left="0"/>
        <w:jc w:val="both"/>
      </w:pPr>
      <w:r>
        <w:rPr>
          <w:rFonts w:ascii="Times New Roman"/>
          <w:b w:val="false"/>
          <w:i w:val="false"/>
          <w:color w:val="000000"/>
          <w:sz w:val="28"/>
        </w:rPr>
        <w:t xml:space="preserve">
      34. Мекеменің құрылтай құжаттарына өзгерістер мен толықтырулар енгізу жергілікті атқарушы органының шешімі бойынша жүзеге асырылады, жәңе "Заңды тұлғаларды мемлекеттік тіркеу және филиалдар мен өкілдіктерді есептік тіркеу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аумақтық әділет органдарында тіркеледі.</w:t>
      </w:r>
    </w:p>
    <w:bookmarkEnd w:id="86"/>
    <w:bookmarkStart w:name="z93" w:id="87"/>
    <w:p>
      <w:pPr>
        <w:spacing w:after="0"/>
        <w:ind w:left="0"/>
        <w:jc w:val="left"/>
      </w:pPr>
      <w:r>
        <w:rPr>
          <w:rFonts w:ascii="Times New Roman"/>
          <w:b/>
          <w:i w:val="false"/>
          <w:color w:val="000000"/>
        </w:rPr>
        <w:t xml:space="preserve"> 8-тарау. Орталықты қайта ұйымдастыру және тарату шарттары.</w:t>
      </w:r>
    </w:p>
    <w:bookmarkEnd w:id="87"/>
    <w:bookmarkStart w:name="z94" w:id="88"/>
    <w:p>
      <w:pPr>
        <w:spacing w:after="0"/>
        <w:ind w:left="0"/>
        <w:jc w:val="both"/>
      </w:pPr>
      <w:r>
        <w:rPr>
          <w:rFonts w:ascii="Times New Roman"/>
          <w:b w:val="false"/>
          <w:i w:val="false"/>
          <w:color w:val="000000"/>
          <w:sz w:val="28"/>
        </w:rPr>
        <w:t>
      35. Орталықты қайта ұйымдастыру және тарату жергілікті атқарушы органның шешімі бойынша жүргізіледі.</w:t>
      </w:r>
    </w:p>
    <w:bookmarkEnd w:id="88"/>
    <w:bookmarkStart w:name="z95" w:id="89"/>
    <w:p>
      <w:pPr>
        <w:spacing w:after="0"/>
        <w:ind w:left="0"/>
        <w:jc w:val="both"/>
      </w:pPr>
      <w:r>
        <w:rPr>
          <w:rFonts w:ascii="Times New Roman"/>
          <w:b w:val="false"/>
          <w:i w:val="false"/>
          <w:color w:val="000000"/>
          <w:sz w:val="28"/>
        </w:rPr>
        <w:t>
      36. Мемлекеттік занды тұлға, заңнамалық актілермен басқа да негіздер бойынша таратылуы мүмкін.</w:t>
      </w:r>
    </w:p>
    <w:bookmarkEnd w:id="89"/>
    <w:bookmarkStart w:name="z96" w:id="90"/>
    <w:p>
      <w:pPr>
        <w:spacing w:after="0"/>
        <w:ind w:left="0"/>
        <w:jc w:val="both"/>
      </w:pPr>
      <w:r>
        <w:rPr>
          <w:rFonts w:ascii="Times New Roman"/>
          <w:b w:val="false"/>
          <w:i w:val="false"/>
          <w:color w:val="000000"/>
          <w:sz w:val="28"/>
        </w:rPr>
        <w:t>
      37. Коммуналдық мемлекеттік мекемені қайта ұйымдастыруды және таратуды жергілікті атқарушы орган жүзеге асырады.</w:t>
      </w:r>
    </w:p>
    <w:bookmarkEnd w:id="90"/>
    <w:bookmarkStart w:name="z97" w:id="91"/>
    <w:p>
      <w:pPr>
        <w:spacing w:after="0"/>
        <w:ind w:left="0"/>
        <w:jc w:val="both"/>
      </w:pPr>
      <w:r>
        <w:rPr>
          <w:rFonts w:ascii="Times New Roman"/>
          <w:b w:val="false"/>
          <w:i w:val="false"/>
          <w:color w:val="000000"/>
          <w:sz w:val="28"/>
        </w:rPr>
        <w:t>
      38. Кредит берушілердің талаптарын қанағаттандырғаннан кейін қалған таратылған мемлекеттік занды тұлғаның мүлкін Құрылтайшы қайта бөледі.</w:t>
      </w:r>
    </w:p>
    <w:bookmarkEnd w:id="91"/>
    <w:bookmarkStart w:name="z98" w:id="92"/>
    <w:p>
      <w:pPr>
        <w:spacing w:after="0"/>
        <w:ind w:left="0"/>
        <w:jc w:val="both"/>
      </w:pPr>
      <w:r>
        <w:rPr>
          <w:rFonts w:ascii="Times New Roman"/>
          <w:b w:val="false"/>
          <w:i w:val="false"/>
          <w:color w:val="000000"/>
          <w:sz w:val="28"/>
        </w:rPr>
        <w:t>
      39. Таратылған мекеменің мүлкін өткізу нәтижесінде алынған қаражатты қоса алғанда, осы орталықтың кредиторлардың талаптары қанағаттандырылғаннан кейін қалған ақшасы тиісті бюджет кірісінің есебіне жатқызылады.</w:t>
      </w:r>
    </w:p>
    <w:bookmarkEnd w:id="92"/>
    <w:bookmarkStart w:name="z99" w:id="93"/>
    <w:p>
      <w:pPr>
        <w:spacing w:after="0"/>
        <w:ind w:left="0"/>
        <w:jc w:val="left"/>
      </w:pPr>
      <w:r>
        <w:rPr>
          <w:rFonts w:ascii="Times New Roman"/>
          <w:b/>
          <w:i w:val="false"/>
          <w:color w:val="000000"/>
        </w:rPr>
        <w:t xml:space="preserve"> 9-тарау. Орталықтың филиалдары мен өкілдіктері туралы мәліметтер</w:t>
      </w:r>
    </w:p>
    <w:bookmarkEnd w:id="93"/>
    <w:bookmarkStart w:name="z100" w:id="94"/>
    <w:p>
      <w:pPr>
        <w:spacing w:after="0"/>
        <w:ind w:left="0"/>
        <w:jc w:val="both"/>
      </w:pPr>
      <w:r>
        <w:rPr>
          <w:rFonts w:ascii="Times New Roman"/>
          <w:b w:val="false"/>
          <w:i w:val="false"/>
          <w:color w:val="000000"/>
          <w:sz w:val="28"/>
        </w:rPr>
        <w:t>
      40. Орталықтың филиалдары мен өкілдіктері жоқ.</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