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c41e" w14:textId="85cc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бойынша коммуналдық қалдықтарды басқарудың 2024-2030 жылдарға арналған бағдарламаны бекіту туралы</w:t>
      </w:r>
    </w:p>
    <w:p>
      <w:pPr>
        <w:spacing w:after="0"/>
        <w:ind w:left="0"/>
        <w:jc w:val="both"/>
      </w:pPr>
      <w:r>
        <w:rPr>
          <w:rFonts w:ascii="Times New Roman"/>
          <w:b w:val="false"/>
          <w:i w:val="false"/>
          <w:color w:val="000000"/>
          <w:sz w:val="28"/>
        </w:rPr>
        <w:t>Атырау облысы Исатай аудандық мәслихатының 2024 жылғы 30 шілдедегі № 103-VIII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2024-2030 жылдарға арналған коммуналдық қалдықтарды басқару бағдарламасы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2024 жылғы 30 шілдедегі</w:t>
            </w:r>
            <w:r>
              <w:br/>
            </w:r>
            <w:r>
              <w:rPr>
                <w:rFonts w:ascii="Times New Roman"/>
                <w:b w:val="false"/>
                <w:i w:val="false"/>
                <w:color w:val="000000"/>
                <w:sz w:val="20"/>
              </w:rPr>
              <w:t>№ 103-VIII шешіміне қосымша</w:t>
            </w:r>
          </w:p>
        </w:tc>
      </w:tr>
    </w:tbl>
    <w:bookmarkStart w:name="z9" w:id="3"/>
    <w:p>
      <w:pPr>
        <w:spacing w:after="0"/>
        <w:ind w:left="0"/>
        <w:jc w:val="both"/>
      </w:pPr>
      <w:r>
        <w:rPr>
          <w:rFonts w:ascii="Times New Roman"/>
          <w:b w:val="false"/>
          <w:i w:val="false"/>
          <w:color w:val="000000"/>
          <w:sz w:val="28"/>
        </w:rPr>
        <w:t xml:space="preserve">
      </w:t>
      </w:r>
    </w:p>
    <w:bookmarkEnd w:id="3"/>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ГЛОССАРИЙ</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жалпы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кеңейтілген жауапкершілігі</w:t>
            </w:r>
          </w:p>
        </w:tc>
      </w:tr>
    </w:tbl>
    <w:bookmarkStart w:name="z11"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Кіріспе</w:t>
      </w:r>
    </w:p>
    <w:bookmarkEnd w:id="6"/>
    <w:bookmarkStart w:name="z13" w:id="7"/>
    <w:p>
      <w:pPr>
        <w:spacing w:after="0"/>
        <w:ind w:left="0"/>
        <w:jc w:val="both"/>
      </w:pPr>
      <w:r>
        <w:rPr>
          <w:rFonts w:ascii="Times New Roman"/>
          <w:b w:val="false"/>
          <w:i w:val="false"/>
          <w:color w:val="000000"/>
          <w:sz w:val="28"/>
        </w:rPr>
        <w:t>
      Қоршаған ортаны қорғау Қазақстан үшін өзекті мәселе болды және болып қала береді, ал өндіріс пен тұтыну қалдықтарын кәдеге жарату ең күрделі мәселелердің бірі болып табылады. Экономиканың өсуі және Қазақстанда жалғасып жатқан урбанизация геометриялық прогрессияда өсіп келе жатқан қалдықтар көлемінің жыл сайын артуының себептері болып табылады, бұл ретте таяудағы жылдары Азық-түлік және азық-түлік емес тауарлар номенклатурасының, олар үшін қаптаманың ассортименті мен түрлерінің ұлғаюы, халықтың өмір сүру деңгейінің өсуі есебінен қатты тұрмыстық қалдықтардың түзілу көлемінің ұлғаюын күту керек.</w:t>
      </w:r>
    </w:p>
    <w:bookmarkEnd w:id="7"/>
    <w:bookmarkStart w:name="z14" w:id="8"/>
    <w:p>
      <w:pPr>
        <w:spacing w:after="0"/>
        <w:ind w:left="0"/>
        <w:jc w:val="both"/>
      </w:pPr>
      <w:r>
        <w:rPr>
          <w:rFonts w:ascii="Times New Roman"/>
          <w:b w:val="false"/>
          <w:i w:val="false"/>
          <w:color w:val="000000"/>
          <w:sz w:val="28"/>
        </w:rPr>
        <w:t>
      Қазақстан Республикасында ҚТҚ-ны қалыптастыру және жинақтау мәселелері еліміздегі өзекті экологиялық мәселелердің бірі болып табылады. ҚТҚ-ның қоршаған ортаға әсері және олардың білім беру көлемі ҚТҚ-мен жұмыс істеу мәселелерін шешу бойынша кешенді тәсілдер мен іс-шараларды әзірлеуді талап етеді. Атап айтқанда, "Жасыл экономиканың" нысаналы индикаторларының бірі қайта өңделген қалдықтардың үлесін 2030 жылға дейін 40% - ға дейін арттыру болып табылады.</w:t>
      </w:r>
    </w:p>
    <w:bookmarkEnd w:id="8"/>
    <w:bookmarkStart w:name="z15" w:id="9"/>
    <w:p>
      <w:pPr>
        <w:spacing w:after="0"/>
        <w:ind w:left="0"/>
        <w:jc w:val="both"/>
      </w:pPr>
      <w:r>
        <w:rPr>
          <w:rFonts w:ascii="Times New Roman"/>
          <w:b w:val="false"/>
          <w:i w:val="false"/>
          <w:color w:val="000000"/>
          <w:sz w:val="28"/>
        </w:rPr>
        <w:t>
      Қалдықтарды басқару қоршаған орта мен табиғи ресурстарды тұрақты басқарудың негізгі мәселелерінің бірі болып табылады. Оңтайлы шешім-қалдықтардың пайда болуын болдырмау, оларды экологиялық және экономикалық негізделген әдістер болған жағдайда олардың компоненттерін қайта кәдеге жарату арқылы өндірістік циклге қайта қосу. Осылайша, қалдықтарды басқарудың бірінші кезектегі мақсаттары:</w:t>
      </w:r>
    </w:p>
    <w:bookmarkEnd w:id="9"/>
    <w:bookmarkStart w:name="z16" w:id="10"/>
    <w:p>
      <w:pPr>
        <w:spacing w:after="0"/>
        <w:ind w:left="0"/>
        <w:jc w:val="both"/>
      </w:pPr>
      <w:r>
        <w:rPr>
          <w:rFonts w:ascii="Times New Roman"/>
          <w:b w:val="false"/>
          <w:i w:val="false"/>
          <w:color w:val="000000"/>
          <w:sz w:val="28"/>
        </w:rPr>
        <w:t>
      1) өндіріс пен тұтынудың әртүрлі процестері шеңберінде түзілетін қалдықтардың уыттылығы мен көлемін азайту жолымен қалдықтардың пайда болуының алдын алу;</w:t>
      </w:r>
    </w:p>
    <w:bookmarkEnd w:id="10"/>
    <w:bookmarkStart w:name="z17" w:id="11"/>
    <w:p>
      <w:pPr>
        <w:spacing w:after="0"/>
        <w:ind w:left="0"/>
        <w:jc w:val="both"/>
      </w:pPr>
      <w:r>
        <w:rPr>
          <w:rFonts w:ascii="Times New Roman"/>
          <w:b w:val="false"/>
          <w:i w:val="false"/>
          <w:color w:val="000000"/>
          <w:sz w:val="28"/>
        </w:rPr>
        <w:t>
      2) қайталама шикізаттан дайындалған материалдардың үлес салмағын ұлғайту жолымен қайта өңдеу және қайта пайдалану;</w:t>
      </w:r>
    </w:p>
    <w:bookmarkEnd w:id="11"/>
    <w:bookmarkStart w:name="z18" w:id="12"/>
    <w:p>
      <w:pPr>
        <w:spacing w:after="0"/>
        <w:ind w:left="0"/>
        <w:jc w:val="both"/>
      </w:pPr>
      <w:r>
        <w:rPr>
          <w:rFonts w:ascii="Times New Roman"/>
          <w:b w:val="false"/>
          <w:i w:val="false"/>
          <w:color w:val="000000"/>
          <w:sz w:val="28"/>
        </w:rPr>
        <w:t>
      3) оңтайлы түпкілікті жоюды және жетілдірілген мониторингті қоса алғанда, жою тұрғысынан қалдықтарды экологиялық ұтымды басқару.</w:t>
      </w:r>
    </w:p>
    <w:bookmarkEnd w:id="12"/>
    <w:p>
      <w:pPr>
        <w:spacing w:after="0"/>
        <w:ind w:left="0"/>
        <w:jc w:val="left"/>
      </w:pPr>
      <w:r>
        <w:rPr>
          <w:rFonts w:ascii="Times New Roman"/>
          <w:b/>
          <w:i w:val="false"/>
          <w:color w:val="000000"/>
        </w:rPr>
        <w:t xml:space="preserve"> ИСАТАЙ АУДАНЫ ТУРАЛЫ ЖАЛПЫ МӘЛІМЕТТЕР</w:t>
      </w:r>
    </w:p>
    <w:bookmarkStart w:name="z20" w:id="13"/>
    <w:p>
      <w:pPr>
        <w:spacing w:after="0"/>
        <w:ind w:left="0"/>
        <w:jc w:val="both"/>
      </w:pPr>
      <w:r>
        <w:rPr>
          <w:rFonts w:ascii="Times New Roman"/>
          <w:b w:val="false"/>
          <w:i w:val="false"/>
          <w:color w:val="000000"/>
          <w:sz w:val="28"/>
        </w:rPr>
        <w:t>
      Исатай ауданы (қаз. Исатай ауданы) — Қазақстанның Атырау облысының батысындағы аудан. Әкімшілік орталығы-Аққыстау ауылы.</w:t>
      </w:r>
    </w:p>
    <w:bookmarkEnd w:id="13"/>
    <w:bookmarkStart w:name="z21" w:id="14"/>
    <w:p>
      <w:pPr>
        <w:spacing w:after="0"/>
        <w:ind w:left="0"/>
        <w:jc w:val="both"/>
      </w:pPr>
      <w:r>
        <w:rPr>
          <w:rFonts w:ascii="Times New Roman"/>
          <w:b w:val="false"/>
          <w:i w:val="false"/>
          <w:color w:val="000000"/>
          <w:sz w:val="28"/>
        </w:rPr>
        <w:t>
      Аудан аумағы 14,7 мың шаршы км. аумақтың рельефі-жазық. Исатай ауданының аумағы Каспий маңы ойпатының орталық бөлігінде орналасқан. Аумақтың көп бөлігін Нарын, Бузанай және Ментеке құмдары алып жатыр; шығыс бөлігі — Жайық өзенінің аңғары. Негізгі табиғи ресурстар-мұнай мен газ. Климаты күрт континенталды: қысқа, аз қарлы, бірақ қысы өте суық және жазы ыстық. Орташа температура қаңтар -14 °С, шілде 22-23 °С. орташа жылдық жауын-шашын мөлшері 300-350 мм. Жиренкөл Көлі. Оның көп бөлігін тұзды және тұзды топырақтар алып жатыр. Шөлейт топырақтарда типчак, қауырсын, жусан өседі. Қасқыр, түлкі, қоян, қабан, үйрек, қаз, Шағала, чибис және басқалар ұя салады.</w:t>
      </w:r>
    </w:p>
    <w:bookmarkEnd w:id="14"/>
    <w:bookmarkStart w:name="z22" w:id="15"/>
    <w:p>
      <w:pPr>
        <w:spacing w:after="0"/>
        <w:ind w:left="0"/>
        <w:jc w:val="both"/>
      </w:pPr>
      <w:r>
        <w:rPr>
          <w:rFonts w:ascii="Times New Roman"/>
          <w:b w:val="false"/>
          <w:i w:val="false"/>
          <w:color w:val="000000"/>
          <w:sz w:val="28"/>
        </w:rPr>
        <w:t>
      Аудан 1928 жылы құрылған, ауданы-14,7 мың шаршы км. аудан халқының саны 2023 жылғы 1 қаңтарға-26 545 адам. Аудан құрамына 7 ауылдық округ, 16 ауылдық елді мекен кіреді.</w:t>
      </w:r>
    </w:p>
    <w:bookmarkEnd w:id="15"/>
    <w:bookmarkStart w:name="z23" w:id="16"/>
    <w:p>
      <w:pPr>
        <w:spacing w:after="0"/>
        <w:ind w:left="0"/>
        <w:jc w:val="both"/>
      </w:pPr>
      <w:r>
        <w:rPr>
          <w:rFonts w:ascii="Times New Roman"/>
          <w:b w:val="false"/>
          <w:i w:val="false"/>
          <w:color w:val="000000"/>
          <w:sz w:val="28"/>
        </w:rPr>
        <w:t>
      Өнеркәсіптің дамуы 1968 жылы маймыл мұнай-газ кен орнын игеруден басталды. Кейінірек Забурунье, Октябрь, Ровное кен орындары ашылды. Атырау — Мартышы мұнай құбыры салынды, ұзындығы 85,6 км. 1997 жылы қой және Қаракөл шаруашылықтарының базасында "Жанбай", "Ақкөл", "Новобогатский", "Бақсай"ауыл шаруашылығы кооперативтері ашылды. Аудан аумағы бойынша Атырау — Астрахань темір және автомобиль жолдары мен Қиғаш — Атырау — өзен су құбыры өтеді.</w:t>
      </w:r>
    </w:p>
    <w:bookmarkEnd w:id="16"/>
    <w:bookmarkStart w:name="z24" w:id="17"/>
    <w:p>
      <w:pPr>
        <w:spacing w:after="0"/>
        <w:ind w:left="0"/>
        <w:jc w:val="both"/>
      </w:pPr>
      <w:r>
        <w:rPr>
          <w:rFonts w:ascii="Times New Roman"/>
          <w:b w:val="false"/>
          <w:i w:val="false"/>
          <w:color w:val="000000"/>
          <w:sz w:val="28"/>
        </w:rPr>
        <w:t>
      2022 жылғы қаңтар-желтоқсандағы әлеуметтік-экономикалық даму қорытындылары</w:t>
      </w:r>
    </w:p>
    <w:bookmarkEnd w:id="17"/>
    <w:bookmarkStart w:name="z25" w:id="18"/>
    <w:p>
      <w:pPr>
        <w:spacing w:after="0"/>
        <w:ind w:left="0"/>
        <w:jc w:val="both"/>
      </w:pPr>
      <w:r>
        <w:rPr>
          <w:rFonts w:ascii="Times New Roman"/>
          <w:b w:val="false"/>
          <w:i w:val="false"/>
          <w:color w:val="000000"/>
          <w:sz w:val="28"/>
        </w:rPr>
        <w:t>
      Өнеркәсіп</w:t>
      </w:r>
    </w:p>
    <w:bookmarkEnd w:id="18"/>
    <w:bookmarkStart w:name="z26" w:id="19"/>
    <w:p>
      <w:pPr>
        <w:spacing w:after="0"/>
        <w:ind w:left="0"/>
        <w:jc w:val="both"/>
      </w:pPr>
      <w:r>
        <w:rPr>
          <w:rFonts w:ascii="Times New Roman"/>
          <w:b w:val="false"/>
          <w:i w:val="false"/>
          <w:color w:val="000000"/>
          <w:sz w:val="28"/>
        </w:rPr>
        <w:t>
      Өнеркәсіп өндірісінің көлемі 230 122 млн. теңгені құрады, нақты көлем индексі - 100%.</w:t>
      </w:r>
    </w:p>
    <w:bookmarkEnd w:id="19"/>
    <w:bookmarkStart w:name="z27" w:id="20"/>
    <w:p>
      <w:pPr>
        <w:spacing w:after="0"/>
        <w:ind w:left="0"/>
        <w:jc w:val="both"/>
      </w:pPr>
      <w:r>
        <w:rPr>
          <w:rFonts w:ascii="Times New Roman"/>
          <w:b w:val="false"/>
          <w:i w:val="false"/>
          <w:color w:val="000000"/>
          <w:sz w:val="28"/>
        </w:rPr>
        <w:t>
      Ауыл шаруашылығы</w:t>
      </w:r>
    </w:p>
    <w:bookmarkEnd w:id="20"/>
    <w:bookmarkStart w:name="z28" w:id="21"/>
    <w:p>
      <w:pPr>
        <w:spacing w:after="0"/>
        <w:ind w:left="0"/>
        <w:jc w:val="both"/>
      </w:pPr>
      <w:r>
        <w:rPr>
          <w:rFonts w:ascii="Times New Roman"/>
          <w:b w:val="false"/>
          <w:i w:val="false"/>
          <w:color w:val="000000"/>
          <w:sz w:val="28"/>
        </w:rPr>
        <w:t>
      Ауыл шаруашылығының жалпы өнімінің көлемі 10 463,1 млн. теңгені құрады, нақты көлем индексі - 101,3%.</w:t>
      </w:r>
    </w:p>
    <w:bookmarkEnd w:id="21"/>
    <w:bookmarkStart w:name="z29" w:id="22"/>
    <w:p>
      <w:pPr>
        <w:spacing w:after="0"/>
        <w:ind w:left="0"/>
        <w:jc w:val="both"/>
      </w:pPr>
      <w:r>
        <w:rPr>
          <w:rFonts w:ascii="Times New Roman"/>
          <w:b w:val="false"/>
          <w:i w:val="false"/>
          <w:color w:val="000000"/>
          <w:sz w:val="28"/>
        </w:rPr>
        <w:t>
      6 645,6 тонна ет өндірілді немесе 2021 жылдың тиісті кезеңіне</w:t>
      </w:r>
    </w:p>
    <w:bookmarkEnd w:id="22"/>
    <w:bookmarkStart w:name="z30" w:id="23"/>
    <w:p>
      <w:pPr>
        <w:spacing w:after="0"/>
        <w:ind w:left="0"/>
        <w:jc w:val="both"/>
      </w:pPr>
      <w:r>
        <w:rPr>
          <w:rFonts w:ascii="Times New Roman"/>
          <w:b w:val="false"/>
          <w:i w:val="false"/>
          <w:color w:val="000000"/>
          <w:sz w:val="28"/>
        </w:rPr>
        <w:t>
      сүт - 5 682,2 тонна (105%), жұмыртқа - 154,5 мың дана (100%).</w:t>
      </w:r>
    </w:p>
    <w:bookmarkEnd w:id="23"/>
    <w:bookmarkStart w:name="z31" w:id="24"/>
    <w:p>
      <w:pPr>
        <w:spacing w:after="0"/>
        <w:ind w:left="0"/>
        <w:jc w:val="both"/>
      </w:pPr>
      <w:r>
        <w:rPr>
          <w:rFonts w:ascii="Times New Roman"/>
          <w:b w:val="false"/>
          <w:i w:val="false"/>
          <w:color w:val="000000"/>
          <w:sz w:val="28"/>
        </w:rPr>
        <w:t>
      Ірі қара мал басы 2021 жылдың сәйкес кезеңімен салыстырғанда 23 266 тоннаны немесе 102,3% -., қой мен ешкі - 36 370 басты (97,5%), жылқы - 25 416 басты (106,5%), түйе-8 908 басты (103,3%) құрады.</w:t>
      </w:r>
    </w:p>
    <w:bookmarkEnd w:id="24"/>
    <w:bookmarkStart w:name="z32" w:id="25"/>
    <w:p>
      <w:pPr>
        <w:spacing w:after="0"/>
        <w:ind w:left="0"/>
        <w:jc w:val="both"/>
      </w:pPr>
      <w:r>
        <w:rPr>
          <w:rFonts w:ascii="Times New Roman"/>
          <w:b w:val="false"/>
          <w:i w:val="false"/>
          <w:color w:val="000000"/>
          <w:sz w:val="28"/>
        </w:rPr>
        <w:t>
      Инвестициялық қызмет</w:t>
      </w:r>
    </w:p>
    <w:bookmarkEnd w:id="25"/>
    <w:bookmarkStart w:name="z33" w:id="26"/>
    <w:p>
      <w:pPr>
        <w:spacing w:after="0"/>
        <w:ind w:left="0"/>
        <w:jc w:val="both"/>
      </w:pPr>
      <w:r>
        <w:rPr>
          <w:rFonts w:ascii="Times New Roman"/>
          <w:b w:val="false"/>
          <w:i w:val="false"/>
          <w:color w:val="000000"/>
          <w:sz w:val="28"/>
        </w:rPr>
        <w:t>
      Негізгі капиталға салынған инвестициялар көлемі 17 969 млн. теңгені құрады, нақты көлем индексі-138,3%</w:t>
      </w:r>
    </w:p>
    <w:bookmarkEnd w:id="26"/>
    <w:bookmarkStart w:name="z34" w:id="27"/>
    <w:p>
      <w:pPr>
        <w:spacing w:after="0"/>
        <w:ind w:left="0"/>
        <w:jc w:val="both"/>
      </w:pPr>
      <w:r>
        <w:rPr>
          <w:rFonts w:ascii="Times New Roman"/>
          <w:b w:val="false"/>
          <w:i w:val="false"/>
          <w:color w:val="000000"/>
          <w:sz w:val="28"/>
        </w:rPr>
        <w:t>
      Ауданда 11 153 шаршы метр тұрғын үй пайдалануға берілді, бұл 2022 жылдың тиісті мерзіміне 56% құрайды.</w:t>
      </w:r>
    </w:p>
    <w:bookmarkEnd w:id="27"/>
    <w:bookmarkStart w:name="z35" w:id="28"/>
    <w:p>
      <w:pPr>
        <w:spacing w:after="0"/>
        <w:ind w:left="0"/>
        <w:jc w:val="both"/>
      </w:pPr>
      <w:r>
        <w:rPr>
          <w:rFonts w:ascii="Times New Roman"/>
          <w:b w:val="false"/>
          <w:i w:val="false"/>
          <w:color w:val="000000"/>
          <w:sz w:val="28"/>
        </w:rPr>
        <w:t>
      Қаржы</w:t>
      </w:r>
    </w:p>
    <w:bookmarkEnd w:id="28"/>
    <w:bookmarkStart w:name="z36" w:id="29"/>
    <w:p>
      <w:pPr>
        <w:spacing w:after="0"/>
        <w:ind w:left="0"/>
        <w:jc w:val="both"/>
      </w:pPr>
      <w:r>
        <w:rPr>
          <w:rFonts w:ascii="Times New Roman"/>
          <w:b w:val="false"/>
          <w:i w:val="false"/>
          <w:color w:val="000000"/>
          <w:sz w:val="28"/>
        </w:rPr>
        <w:t>
      Мемлекеттік бюджетке 4 375,6 млн.теңге (болжам 95,7%), оның ішінде жергілікті бюджетке - 3 940 млн. теңге (болжам 103,2%) жиналды.</w:t>
      </w:r>
    </w:p>
    <w:bookmarkEnd w:id="29"/>
    <w:bookmarkStart w:name="z37" w:id="30"/>
    <w:p>
      <w:pPr>
        <w:spacing w:after="0"/>
        <w:ind w:left="0"/>
        <w:jc w:val="both"/>
      </w:pPr>
      <w:r>
        <w:rPr>
          <w:rFonts w:ascii="Times New Roman"/>
          <w:b w:val="false"/>
          <w:i w:val="false"/>
          <w:color w:val="000000"/>
          <w:sz w:val="28"/>
        </w:rPr>
        <w:t>
      Кәсіпкерлік</w:t>
      </w:r>
    </w:p>
    <w:bookmarkEnd w:id="30"/>
    <w:bookmarkStart w:name="z38" w:id="31"/>
    <w:p>
      <w:pPr>
        <w:spacing w:after="0"/>
        <w:ind w:left="0"/>
        <w:jc w:val="both"/>
      </w:pPr>
      <w:r>
        <w:rPr>
          <w:rFonts w:ascii="Times New Roman"/>
          <w:b w:val="false"/>
          <w:i w:val="false"/>
          <w:color w:val="000000"/>
          <w:sz w:val="28"/>
        </w:rPr>
        <w:t>
      2 120 шағын кәсіпкерлік субъектісі тіркелді, бұл 2022 жылдың сәйкес кезеңінен 10,9% - ға артық. Оның ішінде қолданыстағылар-1 830 немесе тіркелгендер санының 86%.</w:t>
      </w:r>
    </w:p>
    <w:bookmarkEnd w:id="31"/>
    <w:bookmarkStart w:name="z39" w:id="32"/>
    <w:p>
      <w:pPr>
        <w:spacing w:after="0"/>
        <w:ind w:left="0"/>
        <w:jc w:val="both"/>
      </w:pPr>
      <w:r>
        <w:rPr>
          <w:rFonts w:ascii="Times New Roman"/>
          <w:b w:val="false"/>
          <w:i w:val="false"/>
          <w:color w:val="000000"/>
          <w:sz w:val="28"/>
        </w:rPr>
        <w:t>
      Еңбек нарығы</w:t>
      </w:r>
    </w:p>
    <w:bookmarkEnd w:id="32"/>
    <w:bookmarkStart w:name="z40" w:id="33"/>
    <w:p>
      <w:pPr>
        <w:spacing w:after="0"/>
        <w:ind w:left="0"/>
        <w:jc w:val="both"/>
      </w:pPr>
      <w:r>
        <w:rPr>
          <w:rFonts w:ascii="Times New Roman"/>
          <w:b w:val="false"/>
          <w:i w:val="false"/>
          <w:color w:val="000000"/>
          <w:sz w:val="28"/>
        </w:rPr>
        <w:t>
      Экономиканың барлық салаларында 1 836 жұмыс орны құрылды, бұл 2022 жылдың сәйкес кезеңімен салыстырғанда 4,4% - ға аз.</w:t>
      </w:r>
    </w:p>
    <w:bookmarkEnd w:id="33"/>
    <w:bookmarkStart w:name="z41" w:id="34"/>
    <w:p>
      <w:pPr>
        <w:spacing w:after="0"/>
        <w:ind w:left="0"/>
        <w:jc w:val="both"/>
      </w:pPr>
      <w:r>
        <w:rPr>
          <w:rFonts w:ascii="Times New Roman"/>
          <w:b w:val="false"/>
          <w:i w:val="false"/>
          <w:color w:val="000000"/>
          <w:sz w:val="28"/>
        </w:rPr>
        <w:t>
      2023 жылғы 1 қаңтардағы жағдай бойынша жұмыссыздар саны 399 адамды құрады, бұл 2022 жылдың сәйкес кезеңімен салыстырғанда 5,0% - ға аз.</w:t>
      </w:r>
    </w:p>
    <w:bookmarkEnd w:id="34"/>
    <w:bookmarkStart w:name="z42" w:id="35"/>
    <w:p>
      <w:pPr>
        <w:spacing w:after="0"/>
        <w:ind w:left="0"/>
        <w:jc w:val="both"/>
      </w:pPr>
      <w:r>
        <w:rPr>
          <w:rFonts w:ascii="Times New Roman"/>
          <w:b w:val="false"/>
          <w:i w:val="false"/>
          <w:color w:val="000000"/>
          <w:sz w:val="28"/>
        </w:rPr>
        <w:t>
      Кедейлік шегінен төмен тұратындардың саны-400 адам (бұл 2022 жылдың тиісті кезеңінен 34,4% - ға аз).</w:t>
      </w:r>
    </w:p>
    <w:bookmarkEnd w:id="35"/>
    <w:bookmarkStart w:name="z43" w:id="36"/>
    <w:p>
      <w:pPr>
        <w:spacing w:after="0"/>
        <w:ind w:left="0"/>
        <w:jc w:val="both"/>
      </w:pPr>
      <w:r>
        <w:rPr>
          <w:rFonts w:ascii="Times New Roman"/>
          <w:b w:val="false"/>
          <w:i w:val="false"/>
          <w:color w:val="000000"/>
          <w:sz w:val="28"/>
        </w:rPr>
        <w:t>
      Барлық қаржыландыру көздерінен 108,2 млн. теңгеге әлеуметтік көмек, оның ішінде 400 адамға 24,3 млн. теңгеге атаулы әлеуметтік көмек көрсетілді.</w:t>
      </w:r>
    </w:p>
    <w:bookmarkEnd w:id="36"/>
    <w:bookmarkStart w:name="z44" w:id="37"/>
    <w:p>
      <w:pPr>
        <w:spacing w:after="0"/>
        <w:ind w:left="0"/>
        <w:jc w:val="both"/>
      </w:pPr>
      <w:r>
        <w:rPr>
          <w:rFonts w:ascii="Times New Roman"/>
          <w:b w:val="false"/>
          <w:i w:val="false"/>
          <w:color w:val="000000"/>
          <w:sz w:val="28"/>
        </w:rPr>
        <w:t>
      1 056 адам жұмысқа орналастырылды, бұл 2022 жылғы қаңтардағы деңгейден 38,0% - ға аз, қоғамдық жұмыстарға-334 адам жіберілді.</w:t>
      </w:r>
    </w:p>
    <w:bookmarkEnd w:id="37"/>
    <w:bookmarkStart w:name="z45" w:id="38"/>
    <w:p>
      <w:pPr>
        <w:spacing w:after="0"/>
        <w:ind w:left="0"/>
        <w:jc w:val="both"/>
      </w:pPr>
      <w:r>
        <w:rPr>
          <w:rFonts w:ascii="Times New Roman"/>
          <w:b w:val="false"/>
          <w:i w:val="false"/>
          <w:color w:val="000000"/>
          <w:sz w:val="28"/>
        </w:rPr>
        <w:t>
      Денсаулық сақтау</w:t>
      </w:r>
    </w:p>
    <w:bookmarkEnd w:id="38"/>
    <w:bookmarkStart w:name="z46" w:id="39"/>
    <w:p>
      <w:pPr>
        <w:spacing w:after="0"/>
        <w:ind w:left="0"/>
        <w:jc w:val="both"/>
      </w:pPr>
      <w:r>
        <w:rPr>
          <w:rFonts w:ascii="Times New Roman"/>
          <w:b w:val="false"/>
          <w:i w:val="false"/>
          <w:color w:val="000000"/>
          <w:sz w:val="28"/>
        </w:rPr>
        <w:t>
      Исатай ауданы бойынша мемлекеттік денсаулық сақтау желісінің құрамына 1 аудандық аурухана, 4 дәрігерлік амбулатория, 1 аудандық емхана кіреді.</w:t>
      </w:r>
    </w:p>
    <w:bookmarkEnd w:id="39"/>
    <w:bookmarkStart w:name="z47" w:id="40"/>
    <w:p>
      <w:pPr>
        <w:spacing w:after="0"/>
        <w:ind w:left="0"/>
        <w:jc w:val="both"/>
      </w:pPr>
      <w:r>
        <w:rPr>
          <w:rFonts w:ascii="Times New Roman"/>
          <w:b w:val="false"/>
          <w:i w:val="false"/>
          <w:color w:val="000000"/>
          <w:sz w:val="28"/>
        </w:rPr>
        <w:t>
      2023 жылғы 1 қаңтарға туберкулездің 12,5 жағдайы тіркелді, 2022 жылғы 1 қаңтарға аурушаңдықтың 4,1 жағдайға, 2 жағдайға (100 мың тұрғынға) өсуі байқалады.</w:t>
      </w:r>
    </w:p>
    <w:bookmarkEnd w:id="40"/>
    <w:bookmarkStart w:name="z48" w:id="41"/>
    <w:p>
      <w:pPr>
        <w:spacing w:after="0"/>
        <w:ind w:left="0"/>
        <w:jc w:val="both"/>
      </w:pPr>
      <w:r>
        <w:rPr>
          <w:rFonts w:ascii="Times New Roman"/>
          <w:b w:val="false"/>
          <w:i w:val="false"/>
          <w:color w:val="000000"/>
          <w:sz w:val="28"/>
        </w:rPr>
        <w:t>
      Қатерлі ісіктердің 33,4 жағдайы тіркелді (2022 жылы 16,5 жағдай), 4 жағдайдың өсуі байқалады. Ана өлімі тіркелген жоқ.</w:t>
      </w:r>
    </w:p>
    <w:bookmarkEnd w:id="41"/>
    <w:bookmarkStart w:name="z49" w:id="42"/>
    <w:p>
      <w:pPr>
        <w:spacing w:after="0"/>
        <w:ind w:left="0"/>
        <w:jc w:val="both"/>
      </w:pPr>
      <w:r>
        <w:rPr>
          <w:rFonts w:ascii="Times New Roman"/>
          <w:b w:val="false"/>
          <w:i w:val="false"/>
          <w:color w:val="000000"/>
          <w:sz w:val="28"/>
        </w:rPr>
        <w:t>
      Білім</w:t>
      </w:r>
    </w:p>
    <w:bookmarkEnd w:id="42"/>
    <w:bookmarkStart w:name="z50" w:id="43"/>
    <w:p>
      <w:pPr>
        <w:spacing w:after="0"/>
        <w:ind w:left="0"/>
        <w:jc w:val="both"/>
      </w:pPr>
      <w:r>
        <w:rPr>
          <w:rFonts w:ascii="Times New Roman"/>
          <w:b w:val="false"/>
          <w:i w:val="false"/>
          <w:color w:val="000000"/>
          <w:sz w:val="28"/>
        </w:rPr>
        <w:t>
      Ауданда 15 жалпы білім беретін мектеп (5 379 оқушы) және 50 оқушыға арналған 1 мектеп жанындағы интернат жұмыс істейді.</w:t>
      </w:r>
    </w:p>
    <w:bookmarkEnd w:id="43"/>
    <w:bookmarkStart w:name="z51" w:id="44"/>
    <w:p>
      <w:pPr>
        <w:spacing w:after="0"/>
        <w:ind w:left="0"/>
        <w:jc w:val="both"/>
      </w:pPr>
      <w:r>
        <w:rPr>
          <w:rFonts w:ascii="Times New Roman"/>
          <w:b w:val="false"/>
          <w:i w:val="false"/>
          <w:color w:val="000000"/>
          <w:sz w:val="28"/>
        </w:rPr>
        <w:t>
      Сондай-ақ 12 балабақша ( 1 305 бала), 12 мектептегі 16 шағын орталық (226 бала), 5 мектептен тыс мекеме (1 590 бала) және № 4 психологиялық-медициналық-педагогикалық түзету кабинеті (131 бала).</w:t>
      </w:r>
    </w:p>
    <w:bookmarkEnd w:id="44"/>
    <w:bookmarkStart w:name="z52" w:id="45"/>
    <w:p>
      <w:pPr>
        <w:spacing w:after="0"/>
        <w:ind w:left="0"/>
        <w:jc w:val="both"/>
      </w:pPr>
      <w:r>
        <w:rPr>
          <w:rFonts w:ascii="Times New Roman"/>
          <w:b w:val="false"/>
          <w:i w:val="false"/>
          <w:color w:val="000000"/>
          <w:sz w:val="28"/>
        </w:rPr>
        <w:t>
      Мәдениет</w:t>
      </w:r>
    </w:p>
    <w:bookmarkEnd w:id="45"/>
    <w:bookmarkStart w:name="z53" w:id="46"/>
    <w:p>
      <w:pPr>
        <w:spacing w:after="0"/>
        <w:ind w:left="0"/>
        <w:jc w:val="both"/>
      </w:pPr>
      <w:r>
        <w:rPr>
          <w:rFonts w:ascii="Times New Roman"/>
          <w:b w:val="false"/>
          <w:i w:val="false"/>
          <w:color w:val="000000"/>
          <w:sz w:val="28"/>
        </w:rPr>
        <w:t>
      Ауданда 29 мәдениет ұйымы жұмыс істейді, оның ішінде:</w:t>
      </w:r>
    </w:p>
    <w:bookmarkEnd w:id="46"/>
    <w:bookmarkStart w:name="z54" w:id="47"/>
    <w:p>
      <w:pPr>
        <w:spacing w:after="0"/>
        <w:ind w:left="0"/>
        <w:jc w:val="both"/>
      </w:pPr>
      <w:r>
        <w:rPr>
          <w:rFonts w:ascii="Times New Roman"/>
          <w:b w:val="false"/>
          <w:i w:val="false"/>
          <w:color w:val="000000"/>
          <w:sz w:val="28"/>
        </w:rPr>
        <w:t>
      18 кітапхана, 2 мұражай, 3 мәдениет үйі және 6 клуб мекемесі.</w:t>
      </w:r>
    </w:p>
    <w:bookmarkEnd w:id="47"/>
    <w:bookmarkStart w:name="z55" w:id="48"/>
    <w:p>
      <w:pPr>
        <w:spacing w:after="0"/>
        <w:ind w:left="0"/>
        <w:jc w:val="left"/>
      </w:pPr>
      <w:r>
        <w:rPr>
          <w:rFonts w:ascii="Times New Roman"/>
          <w:b/>
          <w:i w:val="false"/>
          <w:color w:val="000000"/>
        </w:rPr>
        <w:t xml:space="preserve"> 1 кесте - Исатай ауданының халық саны, 2021 жылғы Ұлттық халық санағының қорытындысы бойынша, елді мекендер бойынша бөліністе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2009-2021 ж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Разьезд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Зинеден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Забурун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Жанбай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Ерғалиев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Айкайран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Қамысқала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Қызылуй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bl>
    <w:bookmarkStart w:name="z56" w:id="49"/>
    <w:p>
      <w:pPr>
        <w:spacing w:after="0"/>
        <w:ind w:left="0"/>
        <w:jc w:val="left"/>
      </w:pPr>
      <w:r>
        <w:rPr>
          <w:rFonts w:ascii="Times New Roman"/>
          <w:b/>
          <w:i w:val="false"/>
          <w:color w:val="000000"/>
        </w:rPr>
        <w:t xml:space="preserve"> 2 кесте - Исатай ауданының халық саны 2023 жыл</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иелік ету абаттандырылған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иелік ету абаттандырылмаған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17-ші разъезд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Айбасово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сиыр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Ерғалеево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Зинеденово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Янбай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bl>
    <w:bookmarkStart w:name="z57" w:id="50"/>
    <w:p>
      <w:pPr>
        <w:spacing w:after="0"/>
        <w:ind w:left="0"/>
        <w:jc w:val="left"/>
      </w:pPr>
      <w:r>
        <w:rPr>
          <w:rFonts w:ascii="Times New Roman"/>
          <w:b/>
          <w:i w:val="false"/>
          <w:color w:val="000000"/>
        </w:rPr>
        <w:t xml:space="preserve"> 1. ҚАЛДЫҚТАРДЫ БАСҚАРУДЫҢ АҒЫМДАҒЫ ЖАҒДАЙЫН ТАЛДАУ</w:t>
      </w:r>
    </w:p>
    <w:bookmarkEnd w:id="50"/>
    <w:bookmarkStart w:name="z58" w:id="51"/>
    <w:p>
      <w:pPr>
        <w:spacing w:after="0"/>
        <w:ind w:left="0"/>
        <w:jc w:val="both"/>
      </w:pPr>
      <w:r>
        <w:rPr>
          <w:rFonts w:ascii="Times New Roman"/>
          <w:b w:val="false"/>
          <w:i w:val="false"/>
          <w:color w:val="000000"/>
          <w:sz w:val="28"/>
        </w:rPr>
        <w:t>
      1.1 Қазақстан Республикасындағы коммуналдық қалдықтарды басқару жүйесі туралы жалпы мәліметтер</w:t>
      </w:r>
    </w:p>
    <w:bookmarkEnd w:id="51"/>
    <w:bookmarkStart w:name="z59" w:id="52"/>
    <w:p>
      <w:pPr>
        <w:spacing w:after="0"/>
        <w:ind w:left="0"/>
        <w:jc w:val="both"/>
      </w:pPr>
      <w:r>
        <w:rPr>
          <w:rFonts w:ascii="Times New Roman"/>
          <w:b w:val="false"/>
          <w:i w:val="false"/>
          <w:color w:val="000000"/>
          <w:sz w:val="28"/>
        </w:rPr>
        <w:t xml:space="preserve">
      Коммуналдық қалдықтарды айқындау Қазақстан Республикасы Экологиялық кодексінің 365-бабының </w:t>
      </w:r>
      <w:r>
        <w:rPr>
          <w:rFonts w:ascii="Times New Roman"/>
          <w:b w:val="false"/>
          <w:i w:val="false"/>
          <w:color w:val="000000"/>
          <w:sz w:val="28"/>
        </w:rPr>
        <w:t>1-тармағында</w:t>
      </w:r>
      <w:r>
        <w:rPr>
          <w:rFonts w:ascii="Times New Roman"/>
          <w:b w:val="false"/>
          <w:i w:val="false"/>
          <w:color w:val="000000"/>
          <w:sz w:val="28"/>
        </w:rPr>
        <w:t xml:space="preserve"> беріледі, онда коммуналдық қалдықтар деп мынадай тұтыну қалдықтары түсініледі:</w:t>
      </w:r>
    </w:p>
    <w:bookmarkEnd w:id="52"/>
    <w:bookmarkStart w:name="z60" w:id="53"/>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 бірақ олармен шектелмей, үй шаруашылықтарының аралас қалдықтары мен бөлек жиналған қалдықтары;</w:t>
      </w:r>
    </w:p>
    <w:bookmarkEnd w:id="53"/>
    <w:bookmarkStart w:name="z61" w:id="54"/>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bookmarkEnd w:id="54"/>
    <w:bookmarkStart w:name="z62" w:id="55"/>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шаруашылығы, септиктер мен кәріз желілерінің қалдықтары, сондай-ақ ағынды сулардың шөгінділерін, пайдаланудан шыққан көлік құралдарын немесе құрылыс қалдықтарын қоса алғанда, тазарту құрылыстарының қалдықтары кірмейді.</w:t>
      </w:r>
    </w:p>
    <w:bookmarkEnd w:id="55"/>
    <w:bookmarkStart w:name="z63" w:id="56"/>
    <w:p>
      <w:pPr>
        <w:spacing w:after="0"/>
        <w:ind w:left="0"/>
        <w:jc w:val="both"/>
      </w:pPr>
      <w:r>
        <w:rPr>
          <w:rFonts w:ascii="Times New Roman"/>
          <w:b w:val="false"/>
          <w:i w:val="false"/>
          <w:color w:val="000000"/>
          <w:sz w:val="28"/>
        </w:rPr>
        <w:t>
      Тұтыну қалдықтарына адамның тіршілік әрекеті нәтижесінде пайда болатын, өзінің тұтыну қасиеттерін толық немесе ішінара жоғалтқан өнімдер және (немесе) бұйымдар, олардың қаптамасы және өзге де заттар немесе олардың қалдықтары жатады, олардың жарамдылық не пайдалану мерзімі олардың агрегаттық жай-күйіне қарамастан аяқталған, сондай-ақ меншік иесі физикалық тұрғыдан өз бетінше құтылған не құжатпен разрядқа ауыстырған қалдықтар жатады тұтыну қалдықтары.</w:t>
      </w:r>
    </w:p>
    <w:bookmarkEnd w:id="56"/>
    <w:bookmarkStart w:name="z64" w:id="57"/>
    <w:p>
      <w:pPr>
        <w:spacing w:after="0"/>
        <w:ind w:left="0"/>
        <w:jc w:val="both"/>
      </w:pPr>
      <w:r>
        <w:rPr>
          <w:rFonts w:ascii="Times New Roman"/>
          <w:b w:val="false"/>
          <w:i w:val="false"/>
          <w:color w:val="000000"/>
          <w:sz w:val="28"/>
        </w:rPr>
        <w:t>
      Қалдықтарды басқару қоршаған ортаға және адам денсаулығына теріс әсерді азайту мақсатында қалдықтармен олардың басымдылық дәрежесі бойынша іс-қимылдарды білдіреді және келесі кезеңдерді ұстанады.</w:t>
      </w:r>
    </w:p>
    <w:bookmarkEnd w:id="57"/>
    <w:bookmarkStart w:name="z65" w:id="58"/>
    <w:p>
      <w:pPr>
        <w:spacing w:after="0"/>
        <w:ind w:left="0"/>
        <w:jc w:val="both"/>
      </w:pPr>
      <w:r>
        <w:rPr>
          <w:rFonts w:ascii="Times New Roman"/>
          <w:b w:val="false"/>
          <w:i w:val="false"/>
          <w:color w:val="000000"/>
          <w:sz w:val="28"/>
        </w:rPr>
        <w:t>
       қалдықтардың пайда болуын болдырмау немесе азайту;</w:t>
      </w:r>
    </w:p>
    <w:bookmarkEnd w:id="58"/>
    <w:bookmarkStart w:name="z66" w:id="59"/>
    <w:p>
      <w:pPr>
        <w:spacing w:after="0"/>
        <w:ind w:left="0"/>
        <w:jc w:val="both"/>
      </w:pPr>
      <w:r>
        <w:rPr>
          <w:rFonts w:ascii="Times New Roman"/>
          <w:b w:val="false"/>
          <w:i w:val="false"/>
          <w:color w:val="000000"/>
          <w:sz w:val="28"/>
        </w:rPr>
        <w:t>
       қалдықтарды олардың пайда болу көздерінен бөлу;</w:t>
      </w:r>
    </w:p>
    <w:bookmarkEnd w:id="59"/>
    <w:bookmarkStart w:name="z67" w:id="60"/>
    <w:p>
      <w:pPr>
        <w:spacing w:after="0"/>
        <w:ind w:left="0"/>
        <w:jc w:val="both"/>
      </w:pPr>
      <w:r>
        <w:rPr>
          <w:rFonts w:ascii="Times New Roman"/>
          <w:b w:val="false"/>
          <w:i w:val="false"/>
          <w:color w:val="000000"/>
          <w:sz w:val="28"/>
        </w:rPr>
        <w:t>
       қалдықтарды қайта пайдалану, оларды шикізат пен өнімдерге қайта өңдеу;</w:t>
      </w:r>
    </w:p>
    <w:bookmarkEnd w:id="60"/>
    <w:bookmarkStart w:name="z68" w:id="61"/>
    <w:p>
      <w:pPr>
        <w:spacing w:after="0"/>
        <w:ind w:left="0"/>
        <w:jc w:val="both"/>
      </w:pPr>
      <w:r>
        <w:rPr>
          <w:rFonts w:ascii="Times New Roman"/>
          <w:b w:val="false"/>
          <w:i w:val="false"/>
          <w:color w:val="000000"/>
          <w:sz w:val="28"/>
        </w:rPr>
        <w:t>
       энергия алу арқылы жану;</w:t>
      </w:r>
    </w:p>
    <w:bookmarkEnd w:id="61"/>
    <w:bookmarkStart w:name="z69" w:id="62"/>
    <w:p>
      <w:pPr>
        <w:spacing w:after="0"/>
        <w:ind w:left="0"/>
        <w:jc w:val="both"/>
      </w:pPr>
      <w:r>
        <w:rPr>
          <w:rFonts w:ascii="Times New Roman"/>
          <w:b w:val="false"/>
          <w:i w:val="false"/>
          <w:color w:val="000000"/>
          <w:sz w:val="28"/>
        </w:rPr>
        <w:t>
       қалдықтарды залалсыздандыру немесе көму үшін дайындау;</w:t>
      </w:r>
    </w:p>
    <w:bookmarkEnd w:id="62"/>
    <w:bookmarkStart w:name="z70" w:id="63"/>
    <w:p>
      <w:pPr>
        <w:spacing w:after="0"/>
        <w:ind w:left="0"/>
        <w:jc w:val="both"/>
      </w:pPr>
      <w:r>
        <w:rPr>
          <w:rFonts w:ascii="Times New Roman"/>
          <w:b w:val="false"/>
          <w:i w:val="false"/>
          <w:color w:val="000000"/>
          <w:sz w:val="28"/>
        </w:rPr>
        <w:t>
      қалдықтарды көму.</w:t>
      </w:r>
    </w:p>
    <w:bookmarkEnd w:id="63"/>
    <w:bookmarkStart w:name="z7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сурет</w:t>
      </w:r>
      <w:r>
        <w:rPr>
          <w:rFonts w:ascii="Times New Roman"/>
          <w:b/>
          <w:i w:val="false"/>
          <w:color w:val="000000"/>
          <w:sz w:val="28"/>
        </w:rPr>
        <w:t>-ҚТҚ-</w:t>
      </w:r>
      <w:r>
        <w:rPr>
          <w:rFonts w:ascii="Times New Roman"/>
          <w:b/>
          <w:i w:val="false"/>
          <w:color w:val="000000"/>
          <w:sz w:val="28"/>
        </w:rPr>
        <w:t>ны</w:t>
      </w:r>
      <w:r>
        <w:rPr>
          <w:rFonts w:ascii="Times New Roman"/>
          <w:b w:val="false"/>
          <w:i w:val="false"/>
          <w:color w:val="000000"/>
          <w:sz w:val="28"/>
        </w:rPr>
        <w:t xml:space="preserve"> </w:t>
      </w:r>
      <w:r>
        <w:rPr>
          <w:rFonts w:ascii="Times New Roman"/>
          <w:b/>
          <w:i w:val="false"/>
          <w:color w:val="000000"/>
          <w:sz w:val="28"/>
        </w:rPr>
        <w:t>орталықтандырылған</w:t>
      </w:r>
      <w:r>
        <w:rPr>
          <w:rFonts w:ascii="Times New Roman"/>
          <w:b w:val="false"/>
          <w:i w:val="false"/>
          <w:color w:val="000000"/>
          <w:sz w:val="28"/>
        </w:rPr>
        <w:t xml:space="preserve"> </w:t>
      </w:r>
      <w:r>
        <w:rPr>
          <w:rFonts w:ascii="Times New Roman"/>
          <w:b/>
          <w:i w:val="false"/>
          <w:color w:val="000000"/>
          <w:sz w:val="28"/>
        </w:rPr>
        <w:t>жинау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әкетумен</w:t>
      </w:r>
      <w:r>
        <w:rPr>
          <w:rFonts w:ascii="Times New Roman"/>
          <w:b w:val="false"/>
          <w:i w:val="false"/>
          <w:color w:val="000000"/>
          <w:sz w:val="28"/>
        </w:rPr>
        <w:t xml:space="preserve"> </w:t>
      </w:r>
      <w:r>
        <w:rPr>
          <w:rFonts w:ascii="Times New Roman"/>
          <w:b/>
          <w:i w:val="false"/>
          <w:color w:val="000000"/>
          <w:sz w:val="28"/>
        </w:rPr>
        <w:t>халықты</w:t>
      </w:r>
      <w:r>
        <w:rPr>
          <w:rFonts w:ascii="Times New Roman"/>
          <w:b w:val="false"/>
          <w:i w:val="false"/>
          <w:color w:val="000000"/>
          <w:sz w:val="28"/>
        </w:rPr>
        <w:t xml:space="preserve"> </w:t>
      </w:r>
      <w:r>
        <w:rPr>
          <w:rFonts w:ascii="Times New Roman"/>
          <w:b/>
          <w:i w:val="false"/>
          <w:color w:val="000000"/>
          <w:sz w:val="28"/>
        </w:rPr>
        <w:t>қамту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көрсеткіштер</w:t>
      </w:r>
      <w:r>
        <w:rPr>
          <w:rFonts w:ascii="Times New Roman"/>
          <w:b w:val="false"/>
          <w:i w:val="false"/>
          <w:color w:val="000000"/>
          <w:sz w:val="28"/>
        </w:rPr>
        <w:t xml:space="preserve"> </w:t>
      </w:r>
    </w:p>
    <w:bookmarkEnd w:id="65"/>
    <w:bookmarkStart w:name="z73" w:id="66"/>
    <w:p>
      <w:pPr>
        <w:spacing w:after="0"/>
        <w:ind w:left="0"/>
        <w:jc w:val="both"/>
      </w:pPr>
      <w:r>
        <w:rPr>
          <w:rFonts w:ascii="Times New Roman"/>
          <w:b w:val="false"/>
          <w:i w:val="false"/>
          <w:color w:val="000000"/>
          <w:sz w:val="28"/>
        </w:rPr>
        <w:t>
      Қазіргі уақытта халықты қалдықтарды жинау және әкетумен қамту 70% -. құрайды. Ірі қалаларда қамту-100%. Аудандарда және ауылдық елді мекендерде төмен қамту</w:t>
      </w:r>
    </w:p>
    <w:bookmarkEnd w:id="66"/>
    <w:bookmarkStart w:name="z74" w:id="67"/>
    <w:p>
      <w:pPr>
        <w:spacing w:after="0"/>
        <w:ind w:left="0"/>
        <w:jc w:val="both"/>
      </w:pPr>
      <w:r>
        <w:rPr>
          <w:rFonts w:ascii="Times New Roman"/>
          <w:b w:val="false"/>
          <w:i w:val="false"/>
          <w:color w:val="000000"/>
          <w:sz w:val="28"/>
        </w:rPr>
        <w:t>
      Қазақстанда жыл сайын 5-6 млн. тонна қатты тұрмыстық қалдықтар түзіледі. Алдағы жылдары Азық-түлік және азық-түлік емес тауарлар номенклатурасын, олар үшін қаптаманың ассортименті мен түрлерін ұлғайту, халықтың өмір сүру деңгейінің өсуі есебінен ҚТҚ түзілу көлемінің ұлғаюын күту керек.</w:t>
      </w:r>
    </w:p>
    <w:bookmarkEnd w:id="67"/>
    <w:bookmarkStart w:name="z75" w:id="68"/>
    <w:p>
      <w:pPr>
        <w:spacing w:after="0"/>
        <w:ind w:left="0"/>
        <w:jc w:val="both"/>
      </w:pPr>
      <w:r>
        <w:rPr>
          <w:rFonts w:ascii="Times New Roman"/>
          <w:b w:val="false"/>
          <w:i w:val="false"/>
          <w:color w:val="000000"/>
          <w:sz w:val="28"/>
        </w:rPr>
        <w:t>
      Қатты тұрмыстық қалдықтар үш санатқа бөлінеді:</w:t>
      </w:r>
    </w:p>
    <w:bookmarkEnd w:id="68"/>
    <w:bookmarkStart w:name="z76" w:id="69"/>
    <w:p>
      <w:pPr>
        <w:spacing w:after="0"/>
        <w:ind w:left="0"/>
        <w:jc w:val="both"/>
      </w:pPr>
      <w:r>
        <w:rPr>
          <w:rFonts w:ascii="Times New Roman"/>
          <w:b w:val="false"/>
          <w:i w:val="false"/>
          <w:color w:val="000000"/>
          <w:sz w:val="28"/>
        </w:rPr>
        <w:t>
      1) қайта өңдеуге жататын, жалпы ағыннан бөлінетін қайталама шикізат;</w:t>
      </w:r>
    </w:p>
    <w:bookmarkEnd w:id="69"/>
    <w:bookmarkStart w:name="z77" w:id="70"/>
    <w:p>
      <w:pPr>
        <w:spacing w:after="0"/>
        <w:ind w:left="0"/>
        <w:jc w:val="both"/>
      </w:pPr>
      <w:r>
        <w:rPr>
          <w:rFonts w:ascii="Times New Roman"/>
          <w:b w:val="false"/>
          <w:i w:val="false"/>
          <w:color w:val="000000"/>
          <w:sz w:val="28"/>
        </w:rPr>
        <w:t>
      2) Компосттауға жататын Биологиялық ыдырайтын қалдықтар (тамақ қалдықтары)</w:t>
      </w:r>
    </w:p>
    <w:bookmarkEnd w:id="70"/>
    <w:bookmarkStart w:name="z78" w:id="71"/>
    <w:p>
      <w:pPr>
        <w:spacing w:after="0"/>
        <w:ind w:left="0"/>
        <w:jc w:val="both"/>
      </w:pPr>
      <w:r>
        <w:rPr>
          <w:rFonts w:ascii="Times New Roman"/>
          <w:b w:val="false"/>
          <w:i w:val="false"/>
          <w:color w:val="000000"/>
          <w:sz w:val="28"/>
        </w:rPr>
        <w:t>
      3) Қайта өңделмейтін қалдықтар (қалдықтар) – қазіргі уақытта не өнімге қайта өңдеуге болмайды, не оларды қайта өңдеу жоғары шығынды болып табылады. Қазіргі тұжырымдамаға сәйкес, олар жану арқылы энергия алуға бағытталған (пиролиз).</w:t>
      </w:r>
    </w:p>
    <w:bookmarkEnd w:id="71"/>
    <w:bookmarkStart w:name="z7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Ауылдық жерлердегі қалдықтардың морфологиялық құрамы қалалық жерлерден ерекшеленеді. Онда органикалық қалдықтар және пластмассаның, орауыш материалдардың, қағаздың және картонның аз үлесі басым. Айта кету керек, ауылдық жерлерде қалдықтардың органикалық бөлігі әдетте полигонға немесе полигондарға орналастырылмайды. Органикалық қалдықтардың едәуір бөлігі жануарларға беріледі немесе үйде компост жасалады. Сонымен қатар, Ағашты және басқа материалдарды жылыту мақсатында жағуға болады. Бұл екі қызмет те пайда болған қалдықтардың құрамы мен көлеміне әсер етеді.</w:t>
      </w:r>
    </w:p>
    <w:bookmarkEnd w:id="73"/>
    <w:bookmarkStart w:name="z81"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сурет</w:t>
      </w:r>
      <w:r>
        <w:rPr>
          <w:rFonts w:ascii="Times New Roman"/>
          <w:b/>
          <w:i w:val="false"/>
          <w:color w:val="000000"/>
          <w:sz w:val="28"/>
        </w:rPr>
        <w:t xml:space="preserve">-республика </w:t>
      </w:r>
      <w:r>
        <w:rPr>
          <w:rFonts w:ascii="Times New Roman"/>
          <w:b/>
          <w:i w:val="false"/>
          <w:color w:val="000000"/>
          <w:sz w:val="28"/>
        </w:rPr>
        <w:t>бойынша</w:t>
      </w:r>
      <w:r>
        <w:rPr>
          <w:rFonts w:ascii="Times New Roman"/>
          <w:b/>
          <w:i w:val="false"/>
          <w:color w:val="000000"/>
          <w:sz w:val="28"/>
        </w:rPr>
        <w:t xml:space="preserve"> ҚТҚ </w:t>
      </w:r>
      <w:r>
        <w:rPr>
          <w:rFonts w:ascii="Times New Roman"/>
          <w:b/>
          <w:i w:val="false"/>
          <w:color w:val="000000"/>
          <w:sz w:val="28"/>
        </w:rPr>
        <w:t>морфологиялық</w:t>
      </w:r>
      <w:r>
        <w:rPr>
          <w:rFonts w:ascii="Times New Roman"/>
          <w:b w:val="false"/>
          <w:i w:val="false"/>
          <w:color w:val="000000"/>
          <w:sz w:val="28"/>
        </w:rPr>
        <w:t xml:space="preserve"> </w:t>
      </w:r>
      <w:r>
        <w:rPr>
          <w:rFonts w:ascii="Times New Roman"/>
          <w:b/>
          <w:i w:val="false"/>
          <w:color w:val="000000"/>
          <w:sz w:val="28"/>
        </w:rPr>
        <w:t>құрамының</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көрсеткіштері</w:t>
      </w:r>
    </w:p>
    <w:bookmarkEnd w:id="74"/>
    <w:bookmarkStart w:name="z82" w:id="75"/>
    <w:p>
      <w:pPr>
        <w:spacing w:after="0"/>
        <w:ind w:left="0"/>
        <w:jc w:val="both"/>
      </w:pPr>
      <w:r>
        <w:rPr>
          <w:rFonts w:ascii="Times New Roman"/>
          <w:b w:val="false"/>
          <w:i w:val="false"/>
          <w:color w:val="000000"/>
          <w:sz w:val="28"/>
        </w:rPr>
        <w:t>
      Қазақстандағы қалдықтарды басқару Экологиялық кодекспен реттеледі. 2013 жылы Қазақстан Республикасы Президентінің Жарлығымен Қазақстан Республикасының "жасыл экономикаға"көшуі жөніндегі тұжырымдама бекітілді. Тұжырымдаманың негізгі бағыттарының бірі қатты тұрмыстық қалдықтарды (ҚТҚ) жинаудың, тасымалдаудың, өңдеудің және жоюдың тиімділігін, сенімділігін, экологиялық және әлеуметтік қолайлылығын арттыру болып табылады. 2030 жылға қарай қалдықтарды қайта өңдеу үлесі 40% - ға дейін және 2050 жылға қарай 50% - ға дейін нысаналы көрсеткіштер болып табылады, ал 2030 жылға қарай халықты ҚТҚ орталықтандырылған жинаумен қамту 100% -. құрауы тиіс.</w:t>
      </w:r>
    </w:p>
    <w:bookmarkEnd w:id="75"/>
    <w:bookmarkStart w:name="z8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xml:space="preserve">
      Тұрмыстық қатты қалдықтарды қайта өңдеу саласын (бұдан әрі – ҚТҚ) дамыту мақсатында нормативтік құқықтық база жетілдірілді. Атап айтқанда, Экологиялық </w:t>
      </w:r>
      <w:r>
        <w:rPr>
          <w:rFonts w:ascii="Times New Roman"/>
          <w:b w:val="false"/>
          <w:i w:val="false"/>
          <w:color w:val="000000"/>
          <w:sz w:val="28"/>
        </w:rPr>
        <w:t>кодекске</w:t>
      </w:r>
      <w:r>
        <w:rPr>
          <w:rFonts w:ascii="Times New Roman"/>
          <w:b w:val="false"/>
          <w:i w:val="false"/>
          <w:color w:val="000000"/>
          <w:sz w:val="28"/>
        </w:rPr>
        <w:t xml:space="preserve"> түзетулер енгізілді:</w:t>
      </w:r>
    </w:p>
    <w:bookmarkEnd w:id="77"/>
    <w:bookmarkStart w:name="z85" w:id="78"/>
    <w:p>
      <w:pPr>
        <w:spacing w:after="0"/>
        <w:ind w:left="0"/>
        <w:jc w:val="both"/>
      </w:pPr>
      <w:r>
        <w:rPr>
          <w:rFonts w:ascii="Times New Roman"/>
          <w:b w:val="false"/>
          <w:i w:val="false"/>
          <w:color w:val="000000"/>
          <w:sz w:val="28"/>
        </w:rPr>
        <w:t>
      "коммуналдық қалдықтарды бөлек жинау", "қайталама шикізат" ұғымдары енгізілді, оларға қойылатын талаптар белгіленді;</w:t>
      </w:r>
    </w:p>
    <w:bookmarkEnd w:id="78"/>
    <w:bookmarkStart w:name="z86" w:id="79"/>
    <w:p>
      <w:pPr>
        <w:spacing w:after="0"/>
        <w:ind w:left="0"/>
        <w:jc w:val="both"/>
      </w:pPr>
      <w:r>
        <w:rPr>
          <w:rFonts w:ascii="Times New Roman"/>
          <w:b w:val="false"/>
          <w:i w:val="false"/>
          <w:color w:val="000000"/>
          <w:sz w:val="28"/>
        </w:rPr>
        <w:t>
       өндірушілердің (импорттаушылардың)кеңейтілген міндеттемелері енгізілді;</w:t>
      </w:r>
    </w:p>
    <w:bookmarkEnd w:id="79"/>
    <w:bookmarkStart w:name="z87" w:id="80"/>
    <w:p>
      <w:pPr>
        <w:spacing w:after="0"/>
        <w:ind w:left="0"/>
        <w:jc w:val="both"/>
      </w:pPr>
      <w:r>
        <w:rPr>
          <w:rFonts w:ascii="Times New Roman"/>
          <w:b w:val="false"/>
          <w:i w:val="false"/>
          <w:color w:val="000000"/>
          <w:sz w:val="28"/>
        </w:rPr>
        <w:t>
       полигондарда қалдықтардың кейбір түрлерін көмуге тыйым салынды.</w:t>
      </w:r>
    </w:p>
    <w:bookmarkEnd w:id="80"/>
    <w:bookmarkStart w:name="z88" w:id="81"/>
    <w:p>
      <w:pPr>
        <w:spacing w:after="0"/>
        <w:ind w:left="0"/>
        <w:jc w:val="both"/>
      </w:pPr>
      <w:r>
        <w:rPr>
          <w:rFonts w:ascii="Times New Roman"/>
          <w:b w:val="false"/>
          <w:i w:val="false"/>
          <w:color w:val="000000"/>
          <w:sz w:val="28"/>
        </w:rPr>
        <w:t>
      2016 жылдан бастап полигондарда құрамында сынап бар шамдар мен аспаптарды; металл сынықтарын; пайдаланылған майлар мен сұйықтықтарды; батареяларды; электрондық қалдықтарды көмуге тыйым салынады;</w:t>
      </w:r>
    </w:p>
    <w:bookmarkEnd w:id="81"/>
    <w:bookmarkStart w:name="z89" w:id="82"/>
    <w:p>
      <w:pPr>
        <w:spacing w:after="0"/>
        <w:ind w:left="0"/>
        <w:jc w:val="both"/>
      </w:pPr>
      <w:r>
        <w:rPr>
          <w:rFonts w:ascii="Times New Roman"/>
          <w:b w:val="false"/>
          <w:i w:val="false"/>
          <w:color w:val="000000"/>
          <w:sz w:val="28"/>
        </w:rPr>
        <w:t>
      2019 жылғы 1 қаңтардан бастап пластмасса; макулатура, картон және қағаз, шыны қалдықтарын көмуге тыйым салу күшіне енді;</w:t>
      </w:r>
    </w:p>
    <w:bookmarkEnd w:id="82"/>
    <w:bookmarkStart w:name="z90" w:id="83"/>
    <w:p>
      <w:pPr>
        <w:spacing w:after="0"/>
        <w:ind w:left="0"/>
        <w:jc w:val="both"/>
      </w:pPr>
      <w:r>
        <w:rPr>
          <w:rFonts w:ascii="Times New Roman"/>
          <w:b w:val="false"/>
          <w:i w:val="false"/>
          <w:color w:val="000000"/>
          <w:sz w:val="28"/>
        </w:rPr>
        <w:t>
      2021 жылдан бастап – құрылыс және тамақ қалдықтарына.</w:t>
      </w:r>
    </w:p>
    <w:bookmarkEnd w:id="83"/>
    <w:bookmarkStart w:name="z91" w:id="84"/>
    <w:p>
      <w:pPr>
        <w:spacing w:after="0"/>
        <w:ind w:left="0"/>
        <w:jc w:val="both"/>
      </w:pPr>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2) тармақшаларына</w:t>
      </w:r>
      <w:r>
        <w:rPr>
          <w:rFonts w:ascii="Times New Roman"/>
          <w:b w:val="false"/>
          <w:i w:val="false"/>
          <w:color w:val="000000"/>
          <w:sz w:val="28"/>
        </w:rPr>
        <w:t xml:space="preserve"> сәйкес аудандардың, облыстық маңызы бар қалалардың, республикалық маңызы бар қалалардың, астананың жергілікті өкілді органдары коммуналдық қалдықтарды басқару саласындағы мемлекеттік саясатты:</w:t>
      </w:r>
    </w:p>
    <w:bookmarkEnd w:id="84"/>
    <w:bookmarkStart w:name="z92" w:id="85"/>
    <w:p>
      <w:pPr>
        <w:spacing w:after="0"/>
        <w:ind w:left="0"/>
        <w:jc w:val="both"/>
      </w:pPr>
      <w:r>
        <w:rPr>
          <w:rFonts w:ascii="Times New Roman"/>
          <w:b w:val="false"/>
          <w:i w:val="false"/>
          <w:color w:val="000000"/>
          <w:sz w:val="28"/>
        </w:rPr>
        <w:t>
      1) өз құзыреті шегінде коммуналдық қалдықтарды басқару жөніндегі бағдарламаны бекіту;</w:t>
      </w:r>
    </w:p>
    <w:bookmarkEnd w:id="85"/>
    <w:bookmarkStart w:name="z93" w:id="86"/>
    <w:p>
      <w:pPr>
        <w:spacing w:after="0"/>
        <w:ind w:left="0"/>
        <w:jc w:val="both"/>
      </w:pPr>
      <w:r>
        <w:rPr>
          <w:rFonts w:ascii="Times New Roman"/>
          <w:b w:val="false"/>
          <w:i w:val="false"/>
          <w:color w:val="000000"/>
          <w:sz w:val="28"/>
        </w:rPr>
        <w:t>
      2) Коммуналдық қалдықтардың түзілу және жинақталу нормаларын бекіту;</w:t>
      </w:r>
    </w:p>
    <w:bookmarkEnd w:id="86"/>
    <w:bookmarkStart w:name="z94" w:id="87"/>
    <w:p>
      <w:pPr>
        <w:spacing w:after="0"/>
        <w:ind w:left="0"/>
        <w:jc w:val="both"/>
      </w:pPr>
      <w:r>
        <w:rPr>
          <w:rFonts w:ascii="Times New Roman"/>
          <w:b w:val="false"/>
          <w:i w:val="false"/>
          <w:color w:val="000000"/>
          <w:sz w:val="28"/>
        </w:rPr>
        <w:t xml:space="preserve">
      3) халық үшін қатты тұрмыстық қалдықтарды жинауға, тасымалдауға, сұрыптауға және көмуге арналған тарифтерді бекіту. </w:t>
      </w:r>
    </w:p>
    <w:bookmarkEnd w:id="87"/>
    <w:bookmarkStart w:name="z95"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кесте</w:t>
      </w:r>
      <w:r>
        <w:rPr>
          <w:rFonts w:ascii="Times New Roman"/>
          <w:b/>
          <w:i w:val="false"/>
          <w:color w:val="000000"/>
          <w:sz w:val="28"/>
        </w:rPr>
        <w:t xml:space="preserve"> - 2017-2022 </w:t>
      </w:r>
      <w:r>
        <w:rPr>
          <w:rFonts w:ascii="Times New Roman"/>
          <w:b/>
          <w:i w:val="false"/>
          <w:color w:val="000000"/>
          <w:sz w:val="28"/>
        </w:rPr>
        <w:t>жылдардағы</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өңделген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кәдеге</w:t>
      </w:r>
      <w:r>
        <w:rPr>
          <w:rFonts w:ascii="Times New Roman"/>
          <w:b w:val="false"/>
          <w:i w:val="false"/>
          <w:color w:val="000000"/>
          <w:sz w:val="28"/>
        </w:rPr>
        <w:t xml:space="preserve"> </w:t>
      </w:r>
      <w:r>
        <w:rPr>
          <w:rFonts w:ascii="Times New Roman"/>
          <w:b/>
          <w:i w:val="false"/>
          <w:color w:val="000000"/>
          <w:sz w:val="28"/>
        </w:rPr>
        <w:t>жаратылған</w:t>
      </w:r>
      <w:r>
        <w:rPr>
          <w:rFonts w:ascii="Times New Roman"/>
          <w:b/>
          <w:i w:val="false"/>
          <w:color w:val="000000"/>
          <w:sz w:val="28"/>
        </w:rPr>
        <w:t xml:space="preserve"> ҚТҚ </w:t>
      </w:r>
      <w:r>
        <w:rPr>
          <w:rFonts w:ascii="Times New Roman"/>
          <w:b/>
          <w:i w:val="false"/>
          <w:color w:val="000000"/>
          <w:sz w:val="28"/>
        </w:rPr>
        <w:t>үлесі</w:t>
      </w:r>
      <w:r>
        <w:rPr>
          <w:rFonts w:ascii="Times New Roman"/>
          <w:b/>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 Облыс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bl>
    <w:bookmarkStart w:name="z96" w:id="89"/>
    <w:p>
      <w:pPr>
        <w:spacing w:after="0"/>
        <w:ind w:left="0"/>
        <w:jc w:val="both"/>
      </w:pPr>
      <w:r>
        <w:rPr>
          <w:rFonts w:ascii="Times New Roman"/>
          <w:b w:val="false"/>
          <w:i w:val="false"/>
          <w:color w:val="000000"/>
          <w:sz w:val="28"/>
        </w:rPr>
        <w:t>
      Дереккөз: ҚР Экология және табиғи ресурстар министрлігі.</w:t>
      </w:r>
    </w:p>
    <w:bookmarkEnd w:id="89"/>
    <w:bookmarkStart w:name="z97" w:id="90"/>
    <w:p>
      <w:pPr>
        <w:spacing w:after="0"/>
        <w:ind w:left="0"/>
        <w:jc w:val="both"/>
      </w:pPr>
      <w:r>
        <w:rPr>
          <w:rFonts w:ascii="Times New Roman"/>
          <w:b w:val="false"/>
          <w:i w:val="false"/>
          <w:color w:val="000000"/>
          <w:sz w:val="28"/>
        </w:rPr>
        <w:t>
      ҚТҚ бөлек жинау және сұрыптау</w:t>
      </w:r>
    </w:p>
    <w:bookmarkEnd w:id="90"/>
    <w:bookmarkStart w:name="z98" w:id="91"/>
    <w:p>
      <w:pPr>
        <w:spacing w:after="0"/>
        <w:ind w:left="0"/>
        <w:jc w:val="both"/>
      </w:pPr>
      <w:r>
        <w:rPr>
          <w:rFonts w:ascii="Times New Roman"/>
          <w:b w:val="false"/>
          <w:i w:val="false"/>
          <w:color w:val="000000"/>
          <w:sz w:val="28"/>
        </w:rPr>
        <w:t>
      2022 жылы республикада 207 қала мен аудандардан бөлек алым әртүрлі кезеңдерде 133, ал сұрыптау – 103 елді мекенде енгізілді. 31.12.2022 ж. Қазақстанда қалдықтарды басқару саласында шамамен 564 кәсіпорын жұмыс істейді.</w:t>
      </w:r>
    </w:p>
    <w:bookmarkEnd w:id="91"/>
    <w:bookmarkStart w:name="z99" w:id="92"/>
    <w:p>
      <w:pPr>
        <w:spacing w:after="0"/>
        <w:ind w:left="0"/>
        <w:jc w:val="both"/>
      </w:pPr>
      <w:r>
        <w:rPr>
          <w:rFonts w:ascii="Times New Roman"/>
          <w:b w:val="false"/>
          <w:i w:val="false"/>
          <w:color w:val="000000"/>
          <w:sz w:val="28"/>
        </w:rPr>
        <w:t>
      ҚТҚ-ны бөлек жинау мен сұрыптауды енгізу туралы ақпарат кестеде келтірілген.</w:t>
      </w:r>
    </w:p>
    <w:bookmarkEnd w:id="92"/>
    <w:bookmarkStart w:name="z100"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Қазақстанда</w:t>
      </w:r>
      <w:r>
        <w:rPr>
          <w:rFonts w:ascii="Times New Roman"/>
          <w:b/>
          <w:i w:val="false"/>
          <w:color w:val="000000"/>
          <w:sz w:val="28"/>
        </w:rPr>
        <w:t xml:space="preserve"> 2022 </w:t>
      </w:r>
      <w:r>
        <w:rPr>
          <w:rFonts w:ascii="Times New Roman"/>
          <w:b/>
          <w:i w:val="false"/>
          <w:color w:val="000000"/>
          <w:sz w:val="28"/>
        </w:rPr>
        <w:t>жылы</w:t>
      </w:r>
      <w:r>
        <w:rPr>
          <w:rFonts w:ascii="Times New Roman"/>
          <w:b/>
          <w:i w:val="false"/>
          <w:color w:val="000000"/>
          <w:sz w:val="28"/>
        </w:rPr>
        <w:t xml:space="preserve"> ҚТҚ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жинау</w:t>
      </w:r>
      <w:r>
        <w:rPr>
          <w:rFonts w:ascii="Times New Roman"/>
          <w:b/>
          <w:i w:val="false"/>
          <w:color w:val="000000"/>
          <w:sz w:val="28"/>
        </w:rPr>
        <w:t xml:space="preserve"> мен </w:t>
      </w:r>
      <w:r>
        <w:rPr>
          <w:rFonts w:ascii="Times New Roman"/>
          <w:b/>
          <w:i w:val="false"/>
          <w:color w:val="000000"/>
          <w:sz w:val="28"/>
        </w:rPr>
        <w:t>сұрыптауды</w:t>
      </w:r>
      <w:r>
        <w:rPr>
          <w:rFonts w:ascii="Times New Roman"/>
          <w:b w:val="false"/>
          <w:i w:val="false"/>
          <w:color w:val="000000"/>
          <w:sz w:val="28"/>
        </w:rPr>
        <w:t xml:space="preserve"> </w:t>
      </w:r>
      <w:r>
        <w:rPr>
          <w:rFonts w:ascii="Times New Roman"/>
          <w:b/>
          <w:i w:val="false"/>
          <w:color w:val="000000"/>
          <w:sz w:val="28"/>
        </w:rPr>
        <w:t>енгізу</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бөлек жинау енгізілген НП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сұрыптау енгізілген НП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bookmarkStart w:name="z101" w:id="94"/>
    <w:p>
      <w:pPr>
        <w:spacing w:after="0"/>
        <w:ind w:left="0"/>
        <w:jc w:val="both"/>
      </w:pPr>
      <w:r>
        <w:rPr>
          <w:rFonts w:ascii="Times New Roman"/>
          <w:b w:val="false"/>
          <w:i w:val="false"/>
          <w:color w:val="000000"/>
          <w:sz w:val="28"/>
        </w:rPr>
        <w:t>
      Ескерту. * Жергілікті атқарушы органдардың ақпаратына сәйкес. Дереккөз: ҚР Экология және табиғи ресурстар министрлігі.</w:t>
      </w:r>
    </w:p>
    <w:bookmarkEnd w:id="94"/>
    <w:bookmarkStart w:name="z102" w:id="95"/>
    <w:p>
      <w:pPr>
        <w:spacing w:after="0"/>
        <w:ind w:left="0"/>
        <w:jc w:val="both"/>
      </w:pPr>
      <w:r>
        <w:rPr>
          <w:rFonts w:ascii="Times New Roman"/>
          <w:b w:val="false"/>
          <w:i w:val="false"/>
          <w:color w:val="000000"/>
          <w:sz w:val="28"/>
        </w:rPr>
        <w:t>
      Жиналған және тасымалданған қалдықтардың жалпы санының 5,6% – государственной мемлекеттік меншік нысанындағы кәсіпорындар, 93,6% – част жеке және 0,8% - иностран шетелдік меншік нысанындағы кәсіпорындар жинады.</w:t>
      </w:r>
    </w:p>
    <w:bookmarkEnd w:id="95"/>
    <w:bookmarkStart w:name="z103"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кесте</w:t>
      </w:r>
      <w:r>
        <w:rPr>
          <w:rFonts w:ascii="Times New Roman"/>
          <w:b/>
          <w:i w:val="false"/>
          <w:color w:val="000000"/>
          <w:sz w:val="28"/>
        </w:rPr>
        <w:t xml:space="preserve"> - 2022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w:t>
      </w:r>
      <w:r>
        <w:rPr>
          <w:rFonts w:ascii="Times New Roman"/>
          <w:b/>
          <w:i w:val="false"/>
          <w:color w:val="000000"/>
          <w:sz w:val="28"/>
        </w:rPr>
        <w:t>кадастрында</w:t>
      </w:r>
      <w:r>
        <w:rPr>
          <w:rFonts w:ascii="Times New Roman"/>
          <w:b w:val="false"/>
          <w:i w:val="false"/>
          <w:color w:val="000000"/>
          <w:sz w:val="28"/>
        </w:rPr>
        <w:t xml:space="preserve"> </w:t>
      </w:r>
      <w:r>
        <w:rPr>
          <w:rFonts w:ascii="Times New Roman"/>
          <w:b/>
          <w:i w:val="false"/>
          <w:color w:val="000000"/>
          <w:sz w:val="28"/>
        </w:rPr>
        <w:t>тіркелген</w:t>
      </w:r>
      <w:r>
        <w:rPr>
          <w:rFonts w:ascii="Times New Roman"/>
          <w:b w:val="false"/>
          <w:i w:val="false"/>
          <w:color w:val="000000"/>
          <w:sz w:val="28"/>
        </w:rPr>
        <w:t xml:space="preserve"> </w:t>
      </w:r>
      <w:r>
        <w:rPr>
          <w:rFonts w:ascii="Times New Roman"/>
          <w:b/>
          <w:i w:val="false"/>
          <w:color w:val="000000"/>
          <w:sz w:val="28"/>
        </w:rPr>
        <w:t>полигондар</w:t>
      </w:r>
      <w:r>
        <w:rPr>
          <w:rFonts w:ascii="Times New Roman"/>
          <w:b/>
          <w:i w:val="false"/>
          <w:color w:val="000000"/>
          <w:sz w:val="28"/>
        </w:rPr>
        <w:t xml:space="preserve"> Саны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 Облыс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Полигон</w:t>
            </w:r>
          </w:p>
          <w:bookmarkEnd w:id="97"/>
          <w:p>
            <w:pPr>
              <w:spacing w:after="20"/>
              <w:ind w:left="20"/>
              <w:jc w:val="both"/>
            </w:pPr>
            <w:r>
              <w:rPr>
                <w:rFonts w:ascii="Times New Roman"/>
                <w:b w:val="false"/>
                <w:i w:val="false"/>
                <w:color w:val="000000"/>
                <w:sz w:val="20"/>
              </w:rPr>
              <w:t>
қауіпті қалдықтар,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Полигон</w:t>
            </w:r>
          </w:p>
          <w:bookmarkEnd w:id="98"/>
          <w:p>
            <w:pPr>
              <w:spacing w:after="20"/>
              <w:ind w:left="20"/>
              <w:jc w:val="both"/>
            </w:pPr>
            <w:r>
              <w:rPr>
                <w:rFonts w:ascii="Times New Roman"/>
                <w:b w:val="false"/>
                <w:i w:val="false"/>
                <w:color w:val="000000"/>
                <w:sz w:val="20"/>
              </w:rPr>
              <w:t>
қауіпті емес қалдықтар,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 бірл.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bl>
    <w:bookmarkStart w:name="z106" w:id="99"/>
    <w:p>
      <w:pPr>
        <w:spacing w:after="0"/>
        <w:ind w:left="0"/>
        <w:jc w:val="both"/>
      </w:pPr>
      <w:r>
        <w:rPr>
          <w:rFonts w:ascii="Times New Roman"/>
          <w:b w:val="false"/>
          <w:i w:val="false"/>
          <w:color w:val="000000"/>
          <w:sz w:val="28"/>
        </w:rPr>
        <w:t>
      Қазақстан Республикасы бойынша 2022 жылы барлығы 469 қалдықтар полигоны тіркелген, оның ішінде:</w:t>
      </w:r>
    </w:p>
    <w:bookmarkEnd w:id="99"/>
    <w:bookmarkStart w:name="z107" w:id="100"/>
    <w:p>
      <w:pPr>
        <w:spacing w:after="0"/>
        <w:ind w:left="0"/>
        <w:jc w:val="both"/>
      </w:pPr>
      <w:r>
        <w:rPr>
          <w:rFonts w:ascii="Times New Roman"/>
          <w:b w:val="false"/>
          <w:i w:val="false"/>
          <w:color w:val="000000"/>
          <w:sz w:val="28"/>
        </w:rPr>
        <w:t>
      – қауіпті қалдықтар полигондары-65 бірлік.;</w:t>
      </w:r>
    </w:p>
    <w:bookmarkEnd w:id="100"/>
    <w:bookmarkStart w:name="z108" w:id="101"/>
    <w:p>
      <w:pPr>
        <w:spacing w:after="0"/>
        <w:ind w:left="0"/>
        <w:jc w:val="both"/>
      </w:pPr>
      <w:r>
        <w:rPr>
          <w:rFonts w:ascii="Times New Roman"/>
          <w:b w:val="false"/>
          <w:i w:val="false"/>
          <w:color w:val="000000"/>
          <w:sz w:val="28"/>
        </w:rPr>
        <w:t>
      - қауіпті емес қалдықтар полигондары-173 бірлік.;</w:t>
      </w:r>
    </w:p>
    <w:bookmarkEnd w:id="101"/>
    <w:bookmarkStart w:name="z109" w:id="102"/>
    <w:p>
      <w:pPr>
        <w:spacing w:after="0"/>
        <w:ind w:left="0"/>
        <w:jc w:val="both"/>
      </w:pPr>
      <w:r>
        <w:rPr>
          <w:rFonts w:ascii="Times New Roman"/>
          <w:b w:val="false"/>
          <w:i w:val="false"/>
          <w:color w:val="000000"/>
          <w:sz w:val="28"/>
        </w:rPr>
        <w:t>
      - ҚТҚ полигондары - 231 бірлік.</w:t>
      </w:r>
    </w:p>
    <w:bookmarkEnd w:id="102"/>
    <w:bookmarkStart w:name="z110"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кесте</w:t>
      </w:r>
      <w:r>
        <w:rPr>
          <w:rFonts w:ascii="Times New Roman"/>
          <w:b/>
          <w:i w:val="false"/>
          <w:color w:val="000000"/>
          <w:sz w:val="28"/>
        </w:rPr>
        <w:t xml:space="preserve"> - 2021-2022 </w:t>
      </w:r>
      <w:r>
        <w:rPr>
          <w:rFonts w:ascii="Times New Roman"/>
          <w:b/>
          <w:i w:val="false"/>
          <w:color w:val="000000"/>
          <w:sz w:val="28"/>
        </w:rPr>
        <w:t>жылдардағы</w:t>
      </w:r>
      <w:r>
        <w:rPr>
          <w:rFonts w:ascii="Times New Roman"/>
          <w:b w:val="false"/>
          <w:i w:val="false"/>
          <w:color w:val="000000"/>
          <w:sz w:val="28"/>
        </w:rPr>
        <w:t xml:space="preserve"> </w:t>
      </w:r>
      <w:r>
        <w:rPr>
          <w:rFonts w:ascii="Times New Roman"/>
          <w:b/>
          <w:i w:val="false"/>
          <w:color w:val="000000"/>
          <w:sz w:val="28"/>
        </w:rPr>
        <w:t>экологиялық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санитарлық-эпидемиологиялық</w:t>
      </w:r>
      <w:r>
        <w:rPr>
          <w:rFonts w:ascii="Times New Roman"/>
          <w:b w:val="false"/>
          <w:i w:val="false"/>
          <w:color w:val="000000"/>
          <w:sz w:val="28"/>
        </w:rPr>
        <w:t xml:space="preserve"> </w:t>
      </w:r>
      <w:r>
        <w:rPr>
          <w:rFonts w:ascii="Times New Roman"/>
          <w:b/>
          <w:i w:val="false"/>
          <w:color w:val="000000"/>
          <w:sz w:val="28"/>
        </w:rPr>
        <w:t>нормаларға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келетін</w:t>
      </w:r>
      <w:r>
        <w:rPr>
          <w:rFonts w:ascii="Times New Roman"/>
          <w:b w:val="false"/>
          <w:i w:val="false"/>
          <w:color w:val="000000"/>
          <w:sz w:val="28"/>
        </w:rPr>
        <w:t xml:space="preserve"> </w:t>
      </w:r>
      <w:r>
        <w:rPr>
          <w:rFonts w:ascii="Times New Roman"/>
          <w:b/>
          <w:i w:val="false"/>
          <w:color w:val="000000"/>
          <w:sz w:val="28"/>
        </w:rPr>
        <w:t>полигондардың</w:t>
      </w:r>
      <w:r>
        <w:rPr>
          <w:rFonts w:ascii="Times New Roman"/>
          <w:b w:val="false"/>
          <w:i w:val="false"/>
          <w:color w:val="000000"/>
          <w:sz w:val="28"/>
        </w:rPr>
        <w:t xml:space="preserve"> </w:t>
      </w:r>
      <w:r>
        <w:rPr>
          <w:rFonts w:ascii="Times New Roman"/>
          <w:b/>
          <w:i w:val="false"/>
          <w:color w:val="000000"/>
          <w:sz w:val="28"/>
        </w:rPr>
        <w:t>үлесі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саны,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Нормаларға сәйкес келетін саны</w:t>
            </w:r>
          </w:p>
          <w:bookmarkEnd w:id="104"/>
          <w:p>
            <w:pPr>
              <w:spacing w:after="20"/>
              <w:ind w:left="20"/>
              <w:jc w:val="both"/>
            </w:pPr>
            <w:r>
              <w:rPr>
                <w:rFonts w:ascii="Times New Roman"/>
                <w:b w:val="false"/>
                <w:i w:val="false"/>
                <w:color w:val="000000"/>
                <w:sz w:val="20"/>
              </w:rPr>
              <w:t>
полигондар,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 келетін полигондардың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полигон жоқ, Алматы облысына шығарылады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12" w:id="1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Республикасында</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қалдықтардың</w:t>
      </w:r>
      <w:r>
        <w:rPr>
          <w:rFonts w:ascii="Times New Roman"/>
          <w:b w:val="false"/>
          <w:i w:val="false"/>
          <w:color w:val="000000"/>
          <w:sz w:val="28"/>
        </w:rPr>
        <w:t xml:space="preserve"> </w:t>
      </w:r>
      <w:r>
        <w:rPr>
          <w:rFonts w:ascii="Times New Roman"/>
          <w:b/>
          <w:i w:val="false"/>
          <w:color w:val="000000"/>
          <w:sz w:val="28"/>
        </w:rPr>
        <w:t>түзілуі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өңдеу</w:t>
      </w:r>
      <w:r>
        <w:rPr>
          <w:rFonts w:ascii="Times New Roman"/>
          <w:b w:val="false"/>
          <w:i w:val="false"/>
          <w:color w:val="000000"/>
          <w:sz w:val="28"/>
        </w:rPr>
        <w:t xml:space="preserve"> </w:t>
      </w:r>
      <w:r>
        <w:rPr>
          <w:rFonts w:ascii="Times New Roman"/>
          <w:b/>
          <w:i w:val="false"/>
          <w:color w:val="000000"/>
          <w:sz w:val="28"/>
        </w:rPr>
        <w:t>деңгейі</w:t>
      </w:r>
      <w:r>
        <w:rPr>
          <w:rFonts w:ascii="Times New Roman"/>
          <w:b/>
          <w:i w:val="false"/>
          <w:color w:val="000000"/>
          <w:sz w:val="28"/>
        </w:rPr>
        <w:t>*</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пайда болу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 2010=100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 және кәдеге жарату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 және кәдеге жарату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коммуналдық қалдықтардың пайда болу қарқындылығы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bookmarkStart w:name="z113" w:id="106"/>
    <w:p>
      <w:pPr>
        <w:spacing w:after="0"/>
        <w:ind w:left="0"/>
        <w:jc w:val="both"/>
      </w:pPr>
      <w:r>
        <w:rPr>
          <w:rFonts w:ascii="Times New Roman"/>
          <w:b w:val="false"/>
          <w:i w:val="false"/>
          <w:color w:val="000000"/>
          <w:sz w:val="28"/>
        </w:rPr>
        <w:t>
      * "Жасыл экономика" көрсеткіштері, ҚР Аспирі Ұлттық статистика бюросы, 2023 жылғы 29 қараша.</w:t>
      </w:r>
    </w:p>
    <w:bookmarkEnd w:id="106"/>
    <w:bookmarkStart w:name="z114" w:id="107"/>
    <w:p>
      <w:pPr>
        <w:spacing w:after="0"/>
        <w:ind w:left="0"/>
        <w:jc w:val="both"/>
      </w:pPr>
      <w:r>
        <w:rPr>
          <w:rFonts w:ascii="Times New Roman"/>
          <w:b w:val="false"/>
          <w:i w:val="false"/>
          <w:color w:val="000000"/>
          <w:sz w:val="28"/>
        </w:rPr>
        <w:t>
      Әкімдіктер қатты тұрмыстық қатты заттарды жинауға, тасымалдауға, сұрыптауға және көмуге арналған халық үшін тарифті есептеу әдістемесін бекіту туралы "Қазақстан Республикасы Экология, Геология және табиғи ресурстар министрінің 2021 жылғы 14 қыркүйектегі № 377 (Қазақстан Республикасы Әділет министрлігінде 2021 жылғы 16 қыркүйекте № 24382 болып тіркелген) бұйрығына сәйкес ҚТҚ жинауға арналған тарифтерді қалыптастыруға (есептеуге) тиіс қалдықтар".</w:t>
      </w:r>
    </w:p>
    <w:bookmarkEnd w:id="107"/>
    <w:bookmarkStart w:name="z115" w:id="108"/>
    <w:p>
      <w:pPr>
        <w:spacing w:after="0"/>
        <w:ind w:left="0"/>
        <w:jc w:val="both"/>
      </w:pPr>
      <w:r>
        <w:rPr>
          <w:rFonts w:ascii="Times New Roman"/>
          <w:b w:val="false"/>
          <w:i w:val="false"/>
          <w:color w:val="000000"/>
          <w:sz w:val="28"/>
        </w:rPr>
        <w:t>
      2021 жылдан бастап қолданылып жүрген бұйрықтың нормаларына сәйкес ҚТҚ әкетуге арналған тарифтің есебіне: (1) нақты және/немесе нормативтік шығындарды көрсететін өзіндік құн (ҚТҚ жинау, тасымалдау, сұрыптау және көму жөніндегі қызметтерді орындауға жұмсалатын шығындар сомасы, жалпы пайдалану және пайдаланудан тыс шығыстар), сондай-ақ (2) пайданың жол берілетін деңгейі, ол тарифті есептеу күніне Қазақстан Республикасы Ұлттық Банкінің қайта қаржыландыру мөлшерлемесінен жоғары емес деңгейде айқындалады.</w:t>
      </w:r>
    </w:p>
    <w:bookmarkEnd w:id="108"/>
    <w:bookmarkStart w:name="z116" w:id="109"/>
    <w:p>
      <w:pPr>
        <w:spacing w:after="0"/>
        <w:ind w:left="0"/>
        <w:jc w:val="both"/>
      </w:pPr>
      <w:r>
        <w:rPr>
          <w:rFonts w:ascii="Times New Roman"/>
          <w:b w:val="false"/>
          <w:i w:val="false"/>
          <w:color w:val="000000"/>
          <w:sz w:val="28"/>
        </w:rPr>
        <w:t>
      ҚТҚ жинау тарифтері</w:t>
      </w:r>
    </w:p>
    <w:bookmarkEnd w:id="109"/>
    <w:bookmarkStart w:name="z117" w:id="110"/>
    <w:p>
      <w:pPr>
        <w:spacing w:after="0"/>
        <w:ind w:left="0"/>
        <w:jc w:val="both"/>
      </w:pPr>
      <w:r>
        <w:rPr>
          <w:rFonts w:ascii="Times New Roman"/>
          <w:b w:val="false"/>
          <w:i w:val="false"/>
          <w:color w:val="000000"/>
          <w:sz w:val="28"/>
        </w:rPr>
        <w:t xml:space="preserve">
      2021 жылғы 2 қаңтарда қабылданған Қазақстан Республикасы Экологиялық </w:t>
      </w:r>
      <w:r>
        <w:rPr>
          <w:rFonts w:ascii="Times New Roman"/>
          <w:b w:val="false"/>
          <w:i w:val="false"/>
          <w:color w:val="000000"/>
          <w:sz w:val="28"/>
        </w:rPr>
        <w:t>кодексінің</w:t>
      </w:r>
      <w:r>
        <w:rPr>
          <w:rFonts w:ascii="Times New Roman"/>
          <w:b w:val="false"/>
          <w:i w:val="false"/>
          <w:color w:val="000000"/>
          <w:sz w:val="28"/>
        </w:rPr>
        <w:t xml:space="preserve"> нормаларын іске асыру үшін 2021 жылғы 14 қыркүйекте ҚТҚ жинауға арналған тарифті есептеу әдістемесі бұйрығына қол қойылды, тиісінше бүкіл республика бойынша ҚТҚ жинауға арналған тарифтер қайта қаралуға тиіс болды.</w:t>
      </w:r>
    </w:p>
    <w:bookmarkEnd w:id="110"/>
    <w:bookmarkStart w:name="z118" w:id="111"/>
    <w:p>
      <w:pPr>
        <w:spacing w:after="0"/>
        <w:ind w:left="0"/>
        <w:jc w:val="both"/>
      </w:pPr>
      <w:r>
        <w:rPr>
          <w:rFonts w:ascii="Times New Roman"/>
          <w:b w:val="false"/>
          <w:i w:val="false"/>
          <w:color w:val="000000"/>
          <w:sz w:val="28"/>
        </w:rPr>
        <w:t>
      Исатай аудандық мәслихатының 2022 жылғы 12 желтоқсандағы № 173-VII "Исатай ауданы бойынша қатты тұрмыстық қалдықтарды жинауға, тасымалдауға, сұрыптауға және көмуге халық үшін тарифтерді бекіту туралы" шешімімен ауданда қатты тұрмыстық қалдықтарды жинауға, тасымалдауға, сұрыптауға және көмуге халық үшін мынадай тарифтер бекітілді:</w:t>
      </w:r>
    </w:p>
    <w:bookmarkEnd w:id="111"/>
    <w:bookmarkStart w:name="z119" w:id="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кесте</w:t>
      </w:r>
      <w:r>
        <w:rPr>
          <w:rFonts w:ascii="Times New Roman"/>
          <w:b/>
          <w:i w:val="false"/>
          <w:color w:val="000000"/>
          <w:sz w:val="28"/>
        </w:rPr>
        <w:t xml:space="preserve"> - Исатай </w:t>
      </w:r>
      <w:r>
        <w:rPr>
          <w:rFonts w:ascii="Times New Roman"/>
          <w:b/>
          <w:i w:val="false"/>
          <w:color w:val="000000"/>
          <w:sz w:val="28"/>
        </w:rPr>
        <w:t>ауданы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халық</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қатты</w:t>
      </w:r>
      <w:r>
        <w:rPr>
          <w:rFonts w:ascii="Times New Roman"/>
          <w:b w:val="false"/>
          <w:i w:val="false"/>
          <w:color w:val="000000"/>
          <w:sz w:val="28"/>
        </w:rPr>
        <w:t xml:space="preserve"> </w:t>
      </w:r>
      <w:r>
        <w:rPr>
          <w:rFonts w:ascii="Times New Roman"/>
          <w:b/>
          <w:i w:val="false"/>
          <w:color w:val="000000"/>
          <w:sz w:val="28"/>
        </w:rPr>
        <w:t>тұрмыстық</w:t>
      </w: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жинауға</w:t>
      </w:r>
      <w:r>
        <w:rPr>
          <w:rFonts w:ascii="Times New Roman"/>
          <w:b/>
          <w:i w:val="false"/>
          <w:color w:val="000000"/>
          <w:sz w:val="28"/>
        </w:rPr>
        <w:t xml:space="preserve">, </w:t>
      </w:r>
      <w:r>
        <w:rPr>
          <w:rFonts w:ascii="Times New Roman"/>
          <w:b/>
          <w:i w:val="false"/>
          <w:color w:val="000000"/>
          <w:sz w:val="28"/>
        </w:rPr>
        <w:t>тасымалдауға</w:t>
      </w:r>
      <w:r>
        <w:rPr>
          <w:rFonts w:ascii="Times New Roman"/>
          <w:b/>
          <w:i w:val="false"/>
          <w:color w:val="000000"/>
          <w:sz w:val="28"/>
        </w:rPr>
        <w:t xml:space="preserve">, </w:t>
      </w:r>
      <w:r>
        <w:rPr>
          <w:rFonts w:ascii="Times New Roman"/>
          <w:b/>
          <w:i w:val="false"/>
          <w:color w:val="000000"/>
          <w:sz w:val="28"/>
        </w:rPr>
        <w:t>сұрыптауға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көмуге</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тарифтер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(ҚҚС-сыз)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тұрғыннан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3323,08</w:t>
            </w:r>
          </w:p>
        </w:tc>
      </w:tr>
    </w:tbl>
    <w:bookmarkStart w:name="z120"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кесте</w:t>
      </w:r>
      <w:r>
        <w:rPr>
          <w:rFonts w:ascii="Times New Roman"/>
          <w:b/>
          <w:i w:val="false"/>
          <w:color w:val="000000"/>
          <w:sz w:val="28"/>
        </w:rPr>
        <w:t xml:space="preserve"> - Исатай </w:t>
      </w:r>
      <w:r>
        <w:rPr>
          <w:rFonts w:ascii="Times New Roman"/>
          <w:b/>
          <w:i w:val="false"/>
          <w:color w:val="000000"/>
          <w:sz w:val="28"/>
        </w:rPr>
        <w:t>ауданы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қалдықтардың</w:t>
      </w:r>
      <w:r>
        <w:rPr>
          <w:rFonts w:ascii="Times New Roman"/>
          <w:b w:val="false"/>
          <w:i w:val="false"/>
          <w:color w:val="000000"/>
          <w:sz w:val="28"/>
        </w:rPr>
        <w:t xml:space="preserve"> </w:t>
      </w:r>
      <w:r>
        <w:rPr>
          <w:rFonts w:ascii="Times New Roman"/>
          <w:b/>
          <w:i w:val="false"/>
          <w:color w:val="000000"/>
          <w:sz w:val="28"/>
        </w:rPr>
        <w:t>түзілу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жинақталу</w:t>
      </w:r>
      <w:r>
        <w:rPr>
          <w:rFonts w:ascii="Times New Roman"/>
          <w:b w:val="false"/>
          <w:i w:val="false"/>
          <w:color w:val="000000"/>
          <w:sz w:val="28"/>
        </w:rPr>
        <w:t xml:space="preserve"> </w:t>
      </w:r>
      <w:r>
        <w:rPr>
          <w:rFonts w:ascii="Times New Roman"/>
          <w:b/>
          <w:i w:val="false"/>
          <w:color w:val="000000"/>
          <w:sz w:val="28"/>
        </w:rPr>
        <w:t>нормалары</w:t>
      </w:r>
    </w:p>
    <w:bookmarkEnd w:id="113"/>
    <w:bookmarkStart w:name="z121" w:id="114"/>
    <w:p>
      <w:pPr>
        <w:spacing w:after="0"/>
        <w:ind w:left="0"/>
        <w:jc w:val="both"/>
      </w:pPr>
      <w:r>
        <w:rPr>
          <w:rFonts w:ascii="Times New Roman"/>
          <w:b w:val="false"/>
          <w:i w:val="false"/>
          <w:color w:val="000000"/>
          <w:sz w:val="28"/>
        </w:rPr>
        <w:t xml:space="preserve">
      Атырау облысы Исатай аудандық мәслихатының 2022 жылғы 13 маусымдағы № 135-VII шешімімен Исатай ауданы бойынша коммуналдық қалдықтардың түзілу және жинақталу нормалары бекітілді: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 жылдық норма, м3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 және басқа да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кеңселер, банктер,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емдеу-алдын алу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басқа да ойын-сауық орындары мен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Өнеркәсіптік дүкендер, аралас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үйлер: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автокөлік жуу орындары, ЖҚС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Құрғақ тазалау, тұрмыстық техниканы жөндеу,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bl>
    <w:bookmarkStart w:name="z122" w:id="115"/>
    <w:p>
      <w:pPr>
        <w:spacing w:after="0"/>
        <w:ind w:left="0"/>
        <w:jc w:val="both"/>
      </w:pPr>
      <w:r>
        <w:rPr>
          <w:rFonts w:ascii="Times New Roman"/>
          <w:b w:val="false"/>
          <w:i w:val="false"/>
          <w:color w:val="000000"/>
          <w:sz w:val="28"/>
        </w:rPr>
        <w:t>
      Жалпы алғанда, "қалдықтарды басқару" барлық келесі әрекеттерді қамтиды деп саналады: қалдықтарды жинау, тасымалдау, қайта өңдеу және жою, соның ішінде қалдықтарды жою объектілеріне кейінгі күтім, сондай-ақ кейбір сарапшылардың пікірінше, қалдықтардың пайда болуын азайтуға бағытталған іс-шаралар.</w:t>
      </w:r>
    </w:p>
    <w:bookmarkEnd w:id="115"/>
    <w:bookmarkStart w:name="z123" w:id="116"/>
    <w:p>
      <w:pPr>
        <w:spacing w:after="0"/>
        <w:ind w:left="0"/>
        <w:jc w:val="both"/>
      </w:pPr>
      <w:r>
        <w:rPr>
          <w:rFonts w:ascii="Times New Roman"/>
          <w:b w:val="false"/>
          <w:i w:val="false"/>
          <w:color w:val="000000"/>
          <w:sz w:val="28"/>
        </w:rPr>
        <w:t>
      Қоршаған ортаны қорғаудың маңызды бағыттарының бірі өндіріс және тұтыну қалдықтарын басқаруды ұтымды ұйымдастыру болып табылады. Бұл ретте қалдықтары аз және қалдықсыз технологияларды енгізуді, оларды залалсыздандыру және кәдеге жарату мақсатында Қалдықтарды қайта өңдеуді экономикалық ынталандыру маңызды рөл атқарады.</w:t>
      </w:r>
    </w:p>
    <w:bookmarkEnd w:id="116"/>
    <w:bookmarkStart w:name="z124" w:id="117"/>
    <w:p>
      <w:pPr>
        <w:spacing w:after="0"/>
        <w:ind w:left="0"/>
        <w:jc w:val="both"/>
      </w:pPr>
      <w:r>
        <w:rPr>
          <w:rFonts w:ascii="Times New Roman"/>
          <w:b w:val="false"/>
          <w:i w:val="false"/>
          <w:color w:val="000000"/>
          <w:sz w:val="28"/>
        </w:rPr>
        <w:t>
      2021 жылы республика бойынша ҚТҚ полигондарының саны 3 007 құрады, оның ішінде Экологиялық және санитарлық нормаларға сәйкес – 603 (20%).</w:t>
      </w:r>
    </w:p>
    <w:bookmarkEnd w:id="117"/>
    <w:bookmarkStart w:name="z125" w:id="118"/>
    <w:p>
      <w:pPr>
        <w:spacing w:after="0"/>
        <w:ind w:left="0"/>
        <w:jc w:val="both"/>
      </w:pPr>
      <w:r>
        <w:rPr>
          <w:rFonts w:ascii="Times New Roman"/>
          <w:b w:val="false"/>
          <w:i w:val="false"/>
          <w:color w:val="000000"/>
          <w:sz w:val="28"/>
        </w:rPr>
        <w:t>
      Атырау облысындағы полигондардың едәуір бөлігі қатты тұрмыстық қалдықтармен жұмыс істеу бойынша белгіленген нормаларға сәйкес келмейді. Бұл экологиялық және санитарлық стандарттарға сай болу үшін аймақтағы қалдықтарды басқару жүйесін жақсарту үшін күш пен шараларды қажет етеді.</w:t>
      </w:r>
    </w:p>
    <w:bookmarkEnd w:id="118"/>
    <w:bookmarkStart w:name="z126" w:id="119"/>
    <w:p>
      <w:pPr>
        <w:spacing w:after="0"/>
        <w:ind w:left="0"/>
        <w:jc w:val="both"/>
      </w:pPr>
      <w:r>
        <w:rPr>
          <w:rFonts w:ascii="Times New Roman"/>
          <w:b w:val="false"/>
          <w:i w:val="false"/>
          <w:color w:val="000000"/>
          <w:sz w:val="28"/>
        </w:rPr>
        <w:t>
      2022 жылы бекітілген қалаларда тұрғын үй кешендері мен жеке тұрғын үйлердің тұрғындары үшін ҚТҚ жинау тарифінің орташа мәні тиісінше 428,72 және 448,27 теңге. 2022 жылғы осы орташа мәндер қаралатын барлық 37 Қала үшін тарифтердің орташа деңгейінен жоғары (тиісінше 1 994, 301 және 315 теңге).</w:t>
      </w:r>
    </w:p>
    <w:bookmarkEnd w:id="119"/>
    <w:bookmarkStart w:name="z127" w:id="120"/>
    <w:p>
      <w:pPr>
        <w:spacing w:after="0"/>
        <w:ind w:left="0"/>
        <w:jc w:val="both"/>
      </w:pPr>
      <w:r>
        <w:rPr>
          <w:rFonts w:ascii="Times New Roman"/>
          <w:b w:val="false"/>
          <w:i w:val="false"/>
          <w:color w:val="000000"/>
          <w:sz w:val="28"/>
        </w:rPr>
        <w:t>
      Қалдықтарды қайта өңдеуді және кәдеге жаратуды жүзеге асыратын кәсіпорындар туралы мәліметтер.</w:t>
      </w:r>
    </w:p>
    <w:bookmarkEnd w:id="120"/>
    <w:bookmarkStart w:name="z128" w:id="1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Шыны</w:t>
      </w:r>
      <w:r>
        <w:rPr>
          <w:rFonts w:ascii="Times New Roman"/>
          <w:b w:val="false"/>
          <w:i w:val="false"/>
          <w:color w:val="000000"/>
          <w:sz w:val="28"/>
        </w:rPr>
        <w:t xml:space="preserve"> </w:t>
      </w:r>
      <w:r>
        <w:rPr>
          <w:rFonts w:ascii="Times New Roman"/>
          <w:b/>
          <w:i w:val="false"/>
          <w:color w:val="000000"/>
          <w:sz w:val="28"/>
        </w:rPr>
        <w:t>қаптаманың</w:t>
      </w:r>
      <w:r>
        <w:rPr>
          <w:rFonts w:ascii="Times New Roman"/>
          <w:b w:val="false"/>
          <w:i w:val="false"/>
          <w:color w:val="000000"/>
          <w:sz w:val="28"/>
        </w:rPr>
        <w:t xml:space="preserve"> </w:t>
      </w:r>
      <w:r>
        <w:rPr>
          <w:rFonts w:ascii="Times New Roman"/>
          <w:b/>
          <w:i w:val="false"/>
          <w:color w:val="000000"/>
          <w:sz w:val="28"/>
        </w:rPr>
        <w:t>қалдықтарын</w:t>
      </w:r>
      <w:r>
        <w:rPr>
          <w:rFonts w:ascii="Times New Roman"/>
          <w:b w:val="false"/>
          <w:i w:val="false"/>
          <w:color w:val="000000"/>
          <w:sz w:val="28"/>
        </w:rPr>
        <w:t xml:space="preserve"> </w:t>
      </w:r>
      <w:r>
        <w:rPr>
          <w:rFonts w:ascii="Times New Roman"/>
          <w:b/>
          <w:i w:val="false"/>
          <w:color w:val="000000"/>
          <w:sz w:val="28"/>
        </w:rPr>
        <w:t>кәдеге</w:t>
      </w:r>
      <w:r>
        <w:rPr>
          <w:rFonts w:ascii="Times New Roman"/>
          <w:b w:val="false"/>
          <w:i w:val="false"/>
          <w:color w:val="000000"/>
          <w:sz w:val="28"/>
        </w:rPr>
        <w:t xml:space="preserve"> </w:t>
      </w:r>
      <w:r>
        <w:rPr>
          <w:rFonts w:ascii="Times New Roman"/>
          <w:b/>
          <w:i w:val="false"/>
          <w:color w:val="000000"/>
          <w:sz w:val="28"/>
        </w:rPr>
        <w:t>жарату</w:t>
      </w:r>
      <w:r>
        <w:rPr>
          <w:rFonts w:ascii="Times New Roman"/>
          <w:b/>
          <w:i w:val="false"/>
          <w:color w:val="000000"/>
          <w:sz w:val="28"/>
        </w:rPr>
        <w:t>:</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Шыны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Еврокристалл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Glass Company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20 000, 2022 жылы 25 000</w:t>
            </w:r>
          </w:p>
        </w:tc>
      </w:tr>
    </w:tbl>
    <w:bookmarkStart w:name="z129" w:id="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Пластикалық</w:t>
      </w:r>
      <w:r>
        <w:rPr>
          <w:rFonts w:ascii="Times New Roman"/>
          <w:b w:val="false"/>
          <w:i w:val="false"/>
          <w:color w:val="000000"/>
          <w:sz w:val="28"/>
        </w:rPr>
        <w:t xml:space="preserve"> </w:t>
      </w:r>
      <w:r>
        <w:rPr>
          <w:rFonts w:ascii="Times New Roman"/>
          <w:b/>
          <w:i w:val="false"/>
          <w:color w:val="000000"/>
          <w:sz w:val="28"/>
        </w:rPr>
        <w:t>қаптаманың</w:t>
      </w:r>
      <w:r>
        <w:rPr>
          <w:rFonts w:ascii="Times New Roman"/>
          <w:b w:val="false"/>
          <w:i w:val="false"/>
          <w:color w:val="000000"/>
          <w:sz w:val="28"/>
        </w:rPr>
        <w:t xml:space="preserve"> </w:t>
      </w:r>
      <w:r>
        <w:rPr>
          <w:rFonts w:ascii="Times New Roman"/>
          <w:b/>
          <w:i w:val="false"/>
          <w:color w:val="000000"/>
          <w:sz w:val="28"/>
        </w:rPr>
        <w:t>қалдықтарын</w:t>
      </w:r>
      <w:r>
        <w:rPr>
          <w:rFonts w:ascii="Times New Roman"/>
          <w:b w:val="false"/>
          <w:i w:val="false"/>
          <w:color w:val="000000"/>
          <w:sz w:val="28"/>
        </w:rPr>
        <w:t xml:space="preserve"> </w:t>
      </w:r>
      <w:r>
        <w:rPr>
          <w:rFonts w:ascii="Times New Roman"/>
          <w:b/>
          <w:i w:val="false"/>
          <w:color w:val="000000"/>
          <w:sz w:val="28"/>
        </w:rPr>
        <w:t>кәдеге</w:t>
      </w:r>
      <w:r>
        <w:rPr>
          <w:rFonts w:ascii="Times New Roman"/>
          <w:b w:val="false"/>
          <w:i w:val="false"/>
          <w:color w:val="000000"/>
          <w:sz w:val="28"/>
        </w:rPr>
        <w:t xml:space="preserve"> </w:t>
      </w:r>
      <w:r>
        <w:rPr>
          <w:rFonts w:ascii="Times New Roman"/>
          <w:b/>
          <w:i w:val="false"/>
          <w:color w:val="000000"/>
          <w:sz w:val="28"/>
        </w:rPr>
        <w:t>жарату</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Recycling Plant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Technology Industries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7 000 тонна; 2022 жылы 10 000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ГорКомТранс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3000 тонна; 2022 жылы 3578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"Экокомфорт клинингтік компаниясы"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Статус-Эверест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910 тонна; 2022 жылы 2000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Recycling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ДорПласт-инвест өндірістік компаниясы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Қапшағай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Попов и.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Park Kokshetau"ЖШС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bl>
    <w:bookmarkStart w:name="z130"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кесте</w:t>
      </w:r>
      <w:r>
        <w:rPr>
          <w:rFonts w:ascii="Times New Roman"/>
          <w:b/>
          <w:i w:val="false"/>
          <w:color w:val="000000"/>
          <w:sz w:val="28"/>
        </w:rPr>
        <w:t xml:space="preserve"> - Картон-</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қаптамасының</w:t>
      </w:r>
      <w:r>
        <w:rPr>
          <w:rFonts w:ascii="Times New Roman"/>
          <w:b w:val="false"/>
          <w:i w:val="false"/>
          <w:color w:val="000000"/>
          <w:sz w:val="28"/>
        </w:rPr>
        <w:t xml:space="preserve"> </w:t>
      </w:r>
      <w:r>
        <w:rPr>
          <w:rFonts w:ascii="Times New Roman"/>
          <w:b/>
          <w:i w:val="false"/>
          <w:color w:val="000000"/>
          <w:sz w:val="28"/>
        </w:rPr>
        <w:t>қалдықтарын</w:t>
      </w:r>
      <w:r>
        <w:rPr>
          <w:rFonts w:ascii="Times New Roman"/>
          <w:b w:val="false"/>
          <w:i w:val="false"/>
          <w:color w:val="000000"/>
          <w:sz w:val="28"/>
        </w:rPr>
        <w:t xml:space="preserve"> </w:t>
      </w:r>
      <w:r>
        <w:rPr>
          <w:rFonts w:ascii="Times New Roman"/>
          <w:b/>
          <w:i w:val="false"/>
          <w:color w:val="000000"/>
          <w:sz w:val="28"/>
        </w:rPr>
        <w:t>кәдеге</w:t>
      </w:r>
      <w:r>
        <w:rPr>
          <w:rFonts w:ascii="Times New Roman"/>
          <w:b w:val="false"/>
          <w:i w:val="false"/>
          <w:color w:val="000000"/>
          <w:sz w:val="28"/>
        </w:rPr>
        <w:t xml:space="preserve"> </w:t>
      </w:r>
      <w:r>
        <w:rPr>
          <w:rFonts w:ascii="Times New Roman"/>
          <w:b/>
          <w:i w:val="false"/>
          <w:color w:val="000000"/>
          <w:sz w:val="28"/>
        </w:rPr>
        <w:t>жарату</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тау-кен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55 000 тонна; 2022 жылы 60 000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 KAGAZY"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30 000 тонна; 2022 жылы 40 000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пакет Астана"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2 160 тонна; 2022 жылы 5 400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Картон-қағаз комбинаты-2015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ЛисБум.KZ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2000 тонна; 2022 жылы 3000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Бумпромы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Еңбекші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10 000 тонна; 2022 жылы 15 000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Goldman Astana 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3 600 тонна; 2022 жылы 7 200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Мульти сервис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26 000 тонна; 2022 жылы 40 000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Зауыты Гофротара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Тау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қағаз компаниясы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Лайбекова.Ж.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Сарыағаш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bookmarkStart w:name="z131" w:id="124"/>
    <w:p>
      <w:pPr>
        <w:spacing w:after="0"/>
        <w:ind w:left="0"/>
        <w:jc w:val="both"/>
      </w:pPr>
      <w:r>
        <w:rPr>
          <w:rFonts w:ascii="Times New Roman"/>
          <w:b w:val="false"/>
          <w:i w:val="false"/>
          <w:color w:val="000000"/>
          <w:sz w:val="28"/>
        </w:rPr>
        <w:t>
      1.2 Исатай ауданындағы коммуналдық қалдықтарды басқарудың ағымдағы жай-күйін бағалау</w:t>
      </w:r>
    </w:p>
    <w:bookmarkEnd w:id="124"/>
    <w:bookmarkStart w:name="z132" w:id="125"/>
    <w:p>
      <w:pPr>
        <w:spacing w:after="0"/>
        <w:ind w:left="0"/>
        <w:jc w:val="both"/>
      </w:pPr>
      <w:r>
        <w:rPr>
          <w:rFonts w:ascii="Times New Roman"/>
          <w:b w:val="false"/>
          <w:i w:val="false"/>
          <w:color w:val="000000"/>
          <w:sz w:val="28"/>
        </w:rPr>
        <w:t>
      ҚР Ұлттық статистика бюросының деректері бойынша, Атырау облысында 2022 жылы өздігінен шығаратын кәсіпорындарды ескере отырып жиналған қалдықтардың көлемі 92 644 тоннаны құрады, оның ішінде 79 738 тонна коммуналдық қалдықтар.</w:t>
      </w:r>
    </w:p>
    <w:bookmarkEnd w:id="125"/>
    <w:bookmarkStart w:name="z133"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Полигондарға</w:t>
      </w:r>
      <w:r>
        <w:rPr>
          <w:rFonts w:ascii="Times New Roman"/>
          <w:b w:val="false"/>
          <w:i w:val="false"/>
          <w:color w:val="000000"/>
          <w:sz w:val="28"/>
        </w:rPr>
        <w:t xml:space="preserve"> </w:t>
      </w:r>
      <w:r>
        <w:rPr>
          <w:rFonts w:ascii="Times New Roman"/>
          <w:b/>
          <w:i w:val="false"/>
          <w:color w:val="000000"/>
          <w:sz w:val="28"/>
        </w:rPr>
        <w:t>түскен</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қалдықтардың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i w:val="false"/>
          <w:color w:val="000000"/>
          <w:sz w:val="28"/>
        </w:rPr>
        <w:t xml:space="preserve">, 2022 </w:t>
      </w:r>
      <w:r>
        <w:rPr>
          <w:rFonts w:ascii="Times New Roman"/>
          <w:b/>
          <w:i w:val="false"/>
          <w:color w:val="000000"/>
          <w:sz w:val="28"/>
        </w:rPr>
        <w:t>жылғы</w:t>
      </w:r>
      <w:r>
        <w:rPr>
          <w:rFonts w:ascii="Times New Roman"/>
          <w:b/>
          <w:i w:val="false"/>
          <w:color w:val="000000"/>
          <w:sz w:val="28"/>
        </w:rPr>
        <w:t xml:space="preserve"> Атырау </w:t>
      </w:r>
      <w:r>
        <w:rPr>
          <w:rFonts w:ascii="Times New Roman"/>
          <w:b/>
          <w:i w:val="false"/>
          <w:color w:val="000000"/>
          <w:sz w:val="28"/>
        </w:rPr>
        <w:t>облысы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сұрыптау</w:t>
      </w:r>
      <w:r>
        <w:rPr>
          <w:rFonts w:ascii="Times New Roman"/>
          <w:b w:val="false"/>
          <w:i w:val="false"/>
          <w:color w:val="000000"/>
          <w:sz w:val="28"/>
        </w:rPr>
        <w:t xml:space="preserve"> </w:t>
      </w:r>
      <w:r>
        <w:rPr>
          <w:rFonts w:ascii="Times New Roman"/>
          <w:b/>
          <w:i w:val="false"/>
          <w:color w:val="000000"/>
          <w:sz w:val="28"/>
        </w:rPr>
        <w:t>көрсеткіштері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қалдықтардың көлемі,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шығаратын кәсіпорындардың қалдықтарын ескере отырып, жиналған қалдықтардың жалпы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жиналған коммуналдық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bl>
    <w:bookmarkStart w:name="z134" w:id="127"/>
    <w:p>
      <w:pPr>
        <w:spacing w:after="0"/>
        <w:ind w:left="0"/>
        <w:jc w:val="both"/>
      </w:pPr>
      <w:r>
        <w:rPr>
          <w:rFonts w:ascii="Times New Roman"/>
          <w:b w:val="false"/>
          <w:i w:val="false"/>
          <w:color w:val="000000"/>
          <w:sz w:val="28"/>
        </w:rPr>
        <w:t>
      Қатты тұрмыстық қалдықтарды кәдеге жарату мен қайта өңдеудің өткір проблемасына байланысты облыстың аудандарында және ірі елді мекендерінде сұрыпталған қалдықтарды (пластик, макулатура, шыны және т.б.) қабылдау пункттерін ашу жоспарланып отыр, кәсіпкерлер ҚТҚ-ны сұрыптау және қайта өңдеу жөніндегі жұмысқа кеңінен тартылады.</w:t>
      </w:r>
    </w:p>
    <w:bookmarkEnd w:id="127"/>
    <w:bookmarkStart w:name="z135" w:id="128"/>
    <w:p>
      <w:pPr>
        <w:spacing w:after="0"/>
        <w:ind w:left="0"/>
        <w:jc w:val="both"/>
      </w:pPr>
      <w:r>
        <w:rPr>
          <w:rFonts w:ascii="Times New Roman"/>
          <w:b w:val="false"/>
          <w:i w:val="false"/>
          <w:color w:val="000000"/>
          <w:sz w:val="28"/>
        </w:rPr>
        <w:t>
      ҚТҚ полигондары</w:t>
      </w:r>
    </w:p>
    <w:bookmarkEnd w:id="128"/>
    <w:bookmarkStart w:name="z136" w:id="129"/>
    <w:p>
      <w:pPr>
        <w:spacing w:after="0"/>
        <w:ind w:left="0"/>
        <w:jc w:val="both"/>
      </w:pPr>
      <w:r>
        <w:rPr>
          <w:rFonts w:ascii="Times New Roman"/>
          <w:b w:val="false"/>
          <w:i w:val="false"/>
          <w:color w:val="000000"/>
          <w:sz w:val="28"/>
        </w:rPr>
        <w:t xml:space="preserve">
      Облыста ҚТҚ орналастыруға арналған барлығы 55 полигон бар, олардың тек 8-і экологиялық және санитарлық талаптарға сәйкес келеді. </w:t>
      </w:r>
    </w:p>
    <w:bookmarkEnd w:id="129"/>
    <w:bookmarkStart w:name="z137" w:id="130"/>
    <w:p>
      <w:pPr>
        <w:spacing w:after="0"/>
        <w:ind w:left="0"/>
        <w:jc w:val="both"/>
      </w:pPr>
      <w:r>
        <w:rPr>
          <w:rFonts w:ascii="Times New Roman"/>
          <w:b w:val="false"/>
          <w:i w:val="false"/>
          <w:color w:val="000000"/>
          <w:sz w:val="28"/>
        </w:rPr>
        <w:t>
      Атырау қаласында жеке инвесторлардың қаражаты есебінен сұрыптау желілері бар (жылына 225 мың тоннаға дейін) ҚТҚ үшін екі полигон құрылысы басталды. Сол жағалау бөлігінде қала әкімдігі сұрыптау желісі бар ҚТҚ полигондарын салу үшін "Промэкология" ЖШС-нің ауданы 30 га жер учаскесін бөлді. 2022 жылы кешенді салуға және инженерлік инфрақұрылымды жобалауға қажетті техникалық шарттар алынды.</w:t>
      </w:r>
    </w:p>
    <w:bookmarkEnd w:id="130"/>
    <w:bookmarkStart w:name="z138" w:id="131"/>
    <w:p>
      <w:pPr>
        <w:spacing w:after="0"/>
        <w:ind w:left="0"/>
        <w:jc w:val="both"/>
      </w:pPr>
      <w:r>
        <w:rPr>
          <w:rFonts w:ascii="Times New Roman"/>
          <w:b w:val="false"/>
          <w:i w:val="false"/>
          <w:color w:val="000000"/>
          <w:sz w:val="28"/>
        </w:rPr>
        <w:t xml:space="preserve">
      Атырау қаласының оң жағалауында "ГринСитиКлининг" ЖШС ауданы 5 га учаскеде қоқыс сұрыптау кешенінің құрылысы аяқталды. </w:t>
      </w:r>
    </w:p>
    <w:bookmarkEnd w:id="131"/>
    <w:bookmarkStart w:name="z139" w:id="132"/>
    <w:p>
      <w:pPr>
        <w:spacing w:after="0"/>
        <w:ind w:left="0"/>
        <w:jc w:val="both"/>
      </w:pPr>
      <w:r>
        <w:rPr>
          <w:rFonts w:ascii="Times New Roman"/>
          <w:b w:val="false"/>
          <w:i w:val="false"/>
          <w:color w:val="000000"/>
          <w:sz w:val="28"/>
        </w:rPr>
        <w:t>
      Стихиялық полигондар</w:t>
      </w:r>
    </w:p>
    <w:bookmarkEnd w:id="132"/>
    <w:bookmarkStart w:name="z140"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4"/>
    <w:p>
      <w:pPr>
        <w:spacing w:after="0"/>
        <w:ind w:left="0"/>
        <w:jc w:val="both"/>
      </w:pPr>
      <w:r>
        <w:rPr>
          <w:rFonts w:ascii="Times New Roman"/>
          <w:b w:val="false"/>
          <w:i w:val="false"/>
          <w:color w:val="000000"/>
          <w:sz w:val="28"/>
        </w:rPr>
        <w:t>
      "Қазақстан Ғарыш Сапары "ҰК" АҚ ғарыштық мониторингінің деректері бойынша 2022 жылы облыс аумағында 131 рұқсатсыз қалдықтарды орналастыру орны анықталды: Атырау қаласында - 67, Махамбет ауданында – 4, Жылыой ауданында – 58, Мақат ауданында – 2. Барлық табиғи полигондар толығымен жойылды.</w:t>
      </w:r>
    </w:p>
    <w:bookmarkEnd w:id="134"/>
    <w:bookmarkStart w:name="z142" w:id="135"/>
    <w:p>
      <w:pPr>
        <w:spacing w:after="0"/>
        <w:ind w:left="0"/>
        <w:jc w:val="both"/>
      </w:pPr>
      <w:r>
        <w:rPr>
          <w:rFonts w:ascii="Times New Roman"/>
          <w:b w:val="false"/>
          <w:i w:val="false"/>
          <w:color w:val="000000"/>
          <w:sz w:val="28"/>
        </w:rPr>
        <w:t>
      Облыстық табиғат пайдалану басқармасының ресми ақпаратына сәйкес, Атырау облысының аумағында коммуналдық қалдықтарды жинау және әкету жөніндегі қызметті әртүрлі меншік нысанындағы 10 шаруашылық жүргізуші субъект жүзеге асырады.</w:t>
      </w:r>
    </w:p>
    <w:bookmarkEnd w:id="135"/>
    <w:bookmarkStart w:name="z143" w:id="136"/>
    <w:p>
      <w:pPr>
        <w:spacing w:after="0"/>
        <w:ind w:left="0"/>
        <w:jc w:val="both"/>
      </w:pPr>
      <w:r>
        <w:rPr>
          <w:rFonts w:ascii="Times New Roman"/>
          <w:b w:val="false"/>
          <w:i w:val="false"/>
          <w:color w:val="000000"/>
          <w:sz w:val="28"/>
        </w:rPr>
        <w:t>
      1. Атырау қ." Спецавтобаза " ЖШС</w:t>
      </w:r>
    </w:p>
    <w:bookmarkEnd w:id="136"/>
    <w:bookmarkStart w:name="z144" w:id="137"/>
    <w:p>
      <w:pPr>
        <w:spacing w:after="0"/>
        <w:ind w:left="0"/>
        <w:jc w:val="both"/>
      </w:pPr>
      <w:r>
        <w:rPr>
          <w:rFonts w:ascii="Times New Roman"/>
          <w:b w:val="false"/>
          <w:i w:val="false"/>
          <w:color w:val="000000"/>
          <w:sz w:val="28"/>
        </w:rPr>
        <w:t>
      2. "Экокала ХХІ" ЖШС Жылыой ауданы</w:t>
      </w:r>
    </w:p>
    <w:bookmarkEnd w:id="137"/>
    <w:bookmarkStart w:name="z145" w:id="138"/>
    <w:p>
      <w:pPr>
        <w:spacing w:after="0"/>
        <w:ind w:left="0"/>
        <w:jc w:val="both"/>
      </w:pPr>
      <w:r>
        <w:rPr>
          <w:rFonts w:ascii="Times New Roman"/>
          <w:b w:val="false"/>
          <w:i w:val="false"/>
          <w:color w:val="000000"/>
          <w:sz w:val="28"/>
        </w:rPr>
        <w:t>
      3. "Жомарт" ЖК Индер ауданы</w:t>
      </w:r>
    </w:p>
    <w:bookmarkEnd w:id="138"/>
    <w:bookmarkStart w:name="z146" w:id="139"/>
    <w:p>
      <w:pPr>
        <w:spacing w:after="0"/>
        <w:ind w:left="0"/>
        <w:jc w:val="both"/>
      </w:pPr>
      <w:r>
        <w:rPr>
          <w:rFonts w:ascii="Times New Roman"/>
          <w:b w:val="false"/>
          <w:i w:val="false"/>
          <w:color w:val="000000"/>
          <w:sz w:val="28"/>
        </w:rPr>
        <w:t>
      4. "ИсатайГазСтрой-Сервис" ЖШС," Рыспаев Өтеміс " ЖК Исатай ауданы</w:t>
      </w:r>
    </w:p>
    <w:bookmarkEnd w:id="139"/>
    <w:bookmarkStart w:name="z147" w:id="140"/>
    <w:p>
      <w:pPr>
        <w:spacing w:after="0"/>
        <w:ind w:left="0"/>
        <w:jc w:val="both"/>
      </w:pPr>
      <w:r>
        <w:rPr>
          <w:rFonts w:ascii="Times New Roman"/>
          <w:b w:val="false"/>
          <w:i w:val="false"/>
          <w:color w:val="000000"/>
          <w:sz w:val="28"/>
        </w:rPr>
        <w:t>
      5. "Тазалық" ЖК Қызылқоға ауданы</w:t>
      </w:r>
    </w:p>
    <w:bookmarkEnd w:id="140"/>
    <w:bookmarkStart w:name="z148" w:id="141"/>
    <w:p>
      <w:pPr>
        <w:spacing w:after="0"/>
        <w:ind w:left="0"/>
        <w:jc w:val="both"/>
      </w:pPr>
      <w:r>
        <w:rPr>
          <w:rFonts w:ascii="Times New Roman"/>
          <w:b w:val="false"/>
          <w:i w:val="false"/>
          <w:color w:val="000000"/>
          <w:sz w:val="28"/>
        </w:rPr>
        <w:t>
      6. "Зере" ЖК Құрманғазы ауданы</w:t>
      </w:r>
    </w:p>
    <w:bookmarkEnd w:id="141"/>
    <w:bookmarkStart w:name="z149" w:id="142"/>
    <w:p>
      <w:pPr>
        <w:spacing w:after="0"/>
        <w:ind w:left="0"/>
        <w:jc w:val="both"/>
      </w:pPr>
      <w:r>
        <w:rPr>
          <w:rFonts w:ascii="Times New Roman"/>
          <w:b w:val="false"/>
          <w:i w:val="false"/>
          <w:color w:val="000000"/>
          <w:sz w:val="28"/>
        </w:rPr>
        <w:t>
      7. "Ақтау+НШ" ЖШС, "Тазалық-Көгал" ЖШС Мақат ауданы</w:t>
      </w:r>
    </w:p>
    <w:bookmarkEnd w:id="142"/>
    <w:bookmarkStart w:name="z150" w:id="143"/>
    <w:p>
      <w:pPr>
        <w:spacing w:after="0"/>
        <w:ind w:left="0"/>
        <w:jc w:val="both"/>
      </w:pPr>
      <w:r>
        <w:rPr>
          <w:rFonts w:ascii="Times New Roman"/>
          <w:b w:val="false"/>
          <w:i w:val="false"/>
          <w:color w:val="000000"/>
          <w:sz w:val="28"/>
        </w:rPr>
        <w:t>
      8. "Westernconstructionteam" ЖШС Махамбет ауданы</w:t>
      </w:r>
    </w:p>
    <w:bookmarkEnd w:id="143"/>
    <w:bookmarkStart w:name="z151" w:id="144"/>
    <w:p>
      <w:pPr>
        <w:spacing w:after="0"/>
        <w:ind w:left="0"/>
        <w:jc w:val="both"/>
      </w:pPr>
      <w:r>
        <w:rPr>
          <w:rFonts w:ascii="Times New Roman"/>
          <w:b w:val="false"/>
          <w:i w:val="false"/>
          <w:color w:val="000000"/>
          <w:sz w:val="28"/>
        </w:rPr>
        <w:t xml:space="preserve">
      Аққыстау ауылындағы Исатай ауданында халықтың коммуналдық қалдықтарын (ҚТҚ) жинаумен және шығарумен "Рыспаев У" ЖК және Тұщықұдық ауылында "Кәусар"ЖК айналысады. </w:t>
      </w:r>
    </w:p>
    <w:bookmarkEnd w:id="144"/>
    <w:bookmarkStart w:name="z152" w:id="145"/>
    <w:p>
      <w:pPr>
        <w:spacing w:after="0"/>
        <w:ind w:left="0"/>
        <w:jc w:val="both"/>
      </w:pPr>
      <w:r>
        <w:rPr>
          <w:rFonts w:ascii="Times New Roman"/>
          <w:b w:val="false"/>
          <w:i w:val="false"/>
          <w:color w:val="000000"/>
          <w:sz w:val="28"/>
        </w:rPr>
        <w:t>
      Ауданда 13 елді мекенді қамтитын қатты тұрмыстық және өнеркәсіптік қалдықтарды сақтауға арналған 1-ҚТҚ полигоны, 6-алаң жұмыс істейді.</w:t>
      </w:r>
    </w:p>
    <w:bookmarkEnd w:id="145"/>
    <w:bookmarkStart w:name="z153" w:id="146"/>
    <w:p>
      <w:pPr>
        <w:spacing w:after="0"/>
        <w:ind w:left="0"/>
        <w:jc w:val="both"/>
      </w:pPr>
      <w:r>
        <w:rPr>
          <w:rFonts w:ascii="Times New Roman"/>
          <w:b w:val="false"/>
          <w:i w:val="false"/>
          <w:color w:val="000000"/>
          <w:sz w:val="28"/>
        </w:rPr>
        <w:t>
      2022 жылы Исатай ауданының жиналған қалдықтарының жалпы көлемі 379 тоннаны құрайды.</w:t>
      </w:r>
    </w:p>
    <w:bookmarkEnd w:id="146"/>
    <w:bookmarkStart w:name="z154" w:id="147"/>
    <w:p>
      <w:pPr>
        <w:spacing w:after="0"/>
        <w:ind w:left="0"/>
        <w:jc w:val="both"/>
      </w:pPr>
      <w:r>
        <w:rPr>
          <w:rFonts w:ascii="Times New Roman"/>
          <w:b w:val="false"/>
          <w:i w:val="false"/>
          <w:color w:val="000000"/>
          <w:sz w:val="28"/>
        </w:rPr>
        <w:t>
      Аққыстау ауылдық округінде ҚТҚ полигоны Аққыстау, Өркен және 17 разьезд ауылдарын қамтиды. Исатай ауданы әкімдігінің ақпаратына сәйкес, ауданы 2,345 га Аққыстау ауылындағы ҚТҚ полигоны "Рыспаев Өтеміс" ЖК 5 жылға сенімгерлік басқаруға берілді (ҚР экология, геология және табиғи ресурстар министрлігінің 27.11.2019 ж. №kz22vcz00516714 рұқсаты), сондай-ақ мынадай көлік құралдары берілді:</w:t>
      </w:r>
    </w:p>
    <w:bookmarkEnd w:id="147"/>
    <w:bookmarkStart w:name="z155" w:id="148"/>
    <w:p>
      <w:pPr>
        <w:spacing w:after="0"/>
        <w:ind w:left="0"/>
        <w:jc w:val="both"/>
      </w:pPr>
      <w:r>
        <w:rPr>
          <w:rFonts w:ascii="Times New Roman"/>
          <w:b w:val="false"/>
          <w:i w:val="false"/>
          <w:color w:val="000000"/>
          <w:sz w:val="28"/>
        </w:rPr>
        <w:t>
       1.Қоқыс таситын көлік-2 дана, 2.Самосвал-1 дана,</w:t>
      </w:r>
    </w:p>
    <w:bookmarkEnd w:id="148"/>
    <w:bookmarkStart w:name="z156" w:id="149"/>
    <w:p>
      <w:pPr>
        <w:spacing w:after="0"/>
        <w:ind w:left="0"/>
        <w:jc w:val="both"/>
      </w:pPr>
      <w:r>
        <w:rPr>
          <w:rFonts w:ascii="Times New Roman"/>
          <w:b w:val="false"/>
          <w:i w:val="false"/>
          <w:color w:val="000000"/>
          <w:sz w:val="28"/>
        </w:rPr>
        <w:t>
      3.Тиегіш - 1 дана, 4.Трактор-1 дана.</w:t>
      </w:r>
    </w:p>
    <w:bookmarkEnd w:id="149"/>
    <w:bookmarkStart w:name="z157" w:id="150"/>
    <w:p>
      <w:pPr>
        <w:spacing w:after="0"/>
        <w:ind w:left="0"/>
        <w:jc w:val="both"/>
      </w:pPr>
      <w:r>
        <w:rPr>
          <w:rFonts w:ascii="Times New Roman"/>
          <w:b w:val="false"/>
          <w:i w:val="false"/>
          <w:color w:val="000000"/>
          <w:sz w:val="28"/>
        </w:rPr>
        <w:t>
       Полигон қатты тұрмыстық және өндірістік қалдықтарды сақтау және қатты тұрмыстық қалдықтарды көму үшін қолданылады. Ең жақын тұрғын үй құрылысы батыс бағытта 2000 метрден асады. Қатты тұрмыстық қалдықтарды сұрыптау жүйесі жоқ.</w:t>
      </w:r>
    </w:p>
    <w:bookmarkEnd w:id="150"/>
    <w:bookmarkStart w:name="z158" w:id="151"/>
    <w:p>
      <w:pPr>
        <w:spacing w:after="0"/>
        <w:ind w:left="0"/>
        <w:jc w:val="both"/>
      </w:pPr>
      <w:r>
        <w:rPr>
          <w:rFonts w:ascii="Times New Roman"/>
          <w:b w:val="false"/>
          <w:i w:val="false"/>
          <w:color w:val="000000"/>
          <w:sz w:val="28"/>
        </w:rPr>
        <w:t>
      Электр қуаты өткізілді. Жасыл желектер, инженерлік коммуникациялар жоқ. Аққыстау ауылында орнатылған контейнерлер саны – 106 дана, Өркен ауылында-20 дана.</w:t>
      </w:r>
    </w:p>
    <w:bookmarkEnd w:id="151"/>
    <w:bookmarkStart w:name="z159" w:id="152"/>
    <w:p>
      <w:pPr>
        <w:spacing w:after="0"/>
        <w:ind w:left="0"/>
        <w:jc w:val="both"/>
      </w:pPr>
      <w:r>
        <w:rPr>
          <w:rFonts w:ascii="Times New Roman"/>
          <w:b w:val="false"/>
          <w:i w:val="false"/>
          <w:color w:val="000000"/>
          <w:sz w:val="28"/>
        </w:rPr>
        <w:t>
      Контейнерлік алаңдардың орналасу картасы"Аққыстау" ауылы</w:t>
      </w:r>
    </w:p>
    <w:bookmarkEnd w:id="152"/>
    <w:bookmarkStart w:name="z160"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4"/>
    <w:p>
      <w:pPr>
        <w:spacing w:after="0"/>
        <w:ind w:left="0"/>
        <w:jc w:val="both"/>
      </w:pPr>
      <w:r>
        <w:rPr>
          <w:rFonts w:ascii="Times New Roman"/>
          <w:b w:val="false"/>
          <w:i w:val="false"/>
          <w:color w:val="000000"/>
          <w:sz w:val="28"/>
        </w:rPr>
        <w:t>
      №1 алаң. Жанбай ауылы</w:t>
      </w:r>
    </w:p>
    <w:bookmarkEnd w:id="154"/>
    <w:bookmarkStart w:name="z162" w:id="155"/>
    <w:p>
      <w:pPr>
        <w:spacing w:after="0"/>
        <w:ind w:left="0"/>
        <w:jc w:val="both"/>
      </w:pPr>
      <w:r>
        <w:rPr>
          <w:rFonts w:ascii="Times New Roman"/>
          <w:b w:val="false"/>
          <w:i w:val="false"/>
          <w:color w:val="000000"/>
          <w:sz w:val="28"/>
        </w:rPr>
        <w:t>
       Жанбай ауылдық округіндегі ҚТҚ (0.64 га) Жанбай ауылын қамтиды, қатты тұрмыстық және өнеркәсіптік қалдықтарды сақтау үшін пайдаланылады. Ең жақын тұрғын үй құрылысы 1000 метрден асады. Ауыл тұрғындары жасаған қалдықтарды ауылдық округ әкімдігі немесе тұрғындар өз бетінше бөлетін автокөлікті пайдалана отырып жеткізеді. Контейнерлер саны 40 дана.</w:t>
      </w:r>
    </w:p>
    <w:bookmarkEnd w:id="155"/>
    <w:bookmarkStart w:name="z163" w:id="156"/>
    <w:p>
      <w:pPr>
        <w:spacing w:after="0"/>
        <w:ind w:left="0"/>
        <w:jc w:val="both"/>
      </w:pPr>
      <w:r>
        <w:rPr>
          <w:rFonts w:ascii="Times New Roman"/>
          <w:b w:val="false"/>
          <w:i w:val="false"/>
          <w:color w:val="000000"/>
          <w:sz w:val="28"/>
        </w:rPr>
        <w:t>
      № 2 алаң. Зинеден ауылы</w:t>
      </w:r>
    </w:p>
    <w:bookmarkEnd w:id="156"/>
    <w:bookmarkStart w:name="z164" w:id="157"/>
    <w:p>
      <w:pPr>
        <w:spacing w:after="0"/>
        <w:ind w:left="0"/>
        <w:jc w:val="both"/>
      </w:pPr>
      <w:r>
        <w:rPr>
          <w:rFonts w:ascii="Times New Roman"/>
          <w:b w:val="false"/>
          <w:i w:val="false"/>
          <w:color w:val="000000"/>
          <w:sz w:val="28"/>
        </w:rPr>
        <w:t>
      Алаң (бұрын Забурунск) Зинеден ауылдық округі (0.64 га) Зинеден және Амангелді ауылдарын қамтиды, қатты тұрмыстық және өнеркәсіптік қалдықтарды сақтау үшін пайдаланылады. Ең жақын тұрғын үй құрылысы 1000 метрден асады. Ауыл тұрғындары жасаған қалдықтарды ауылдық округ әкімдігі немесе тұрғындар өз бетінше бөлетін автокөлікті пайдалана отырып жеткізеді. Зинеден а. орнатылған контейнерлер саны - 2 дана.</w:t>
      </w:r>
    </w:p>
    <w:bookmarkEnd w:id="157"/>
    <w:bookmarkStart w:name="z165" w:id="158"/>
    <w:p>
      <w:pPr>
        <w:spacing w:after="0"/>
        <w:ind w:left="0"/>
        <w:jc w:val="both"/>
      </w:pPr>
      <w:r>
        <w:rPr>
          <w:rFonts w:ascii="Times New Roman"/>
          <w:b w:val="false"/>
          <w:i w:val="false"/>
          <w:color w:val="000000"/>
          <w:sz w:val="28"/>
        </w:rPr>
        <w:t>
      №3 алаң. Исатай ауылы</w:t>
      </w:r>
    </w:p>
    <w:bookmarkEnd w:id="158"/>
    <w:bookmarkStart w:name="z166" w:id="159"/>
    <w:p>
      <w:pPr>
        <w:spacing w:after="0"/>
        <w:ind w:left="0"/>
        <w:jc w:val="both"/>
      </w:pPr>
      <w:r>
        <w:rPr>
          <w:rFonts w:ascii="Times New Roman"/>
          <w:b w:val="false"/>
          <w:i w:val="false"/>
          <w:color w:val="000000"/>
          <w:sz w:val="28"/>
        </w:rPr>
        <w:t>
       Исатай ауылдық округінің алаңы (0.64 га) Исатай ауылын қамтиды, қатты тұрмыстық және өнеркәсіптік қалдықтарды сақтау үшін пайдаланылады. Ең жақын тұрғын үй құрылысы 1500 метрден асады. Ауыл тұрғындары жасаған қалдықтарды ауылдық округ әкімдігі немесе тұрғындар өз бетінше бөлетін автокөлікті пайдалана отырып жеткізеді. Исатай ауылында орнатылған контейнерлер саны – 5 дана.</w:t>
      </w:r>
    </w:p>
    <w:bookmarkEnd w:id="159"/>
    <w:bookmarkStart w:name="z167" w:id="160"/>
    <w:p>
      <w:pPr>
        <w:spacing w:after="0"/>
        <w:ind w:left="0"/>
        <w:jc w:val="both"/>
      </w:pPr>
      <w:r>
        <w:rPr>
          <w:rFonts w:ascii="Times New Roman"/>
          <w:b w:val="false"/>
          <w:i w:val="false"/>
          <w:color w:val="000000"/>
          <w:sz w:val="28"/>
        </w:rPr>
        <w:t>
       №4 алаң. Нарын ауылы</w:t>
      </w:r>
    </w:p>
    <w:bookmarkEnd w:id="160"/>
    <w:bookmarkStart w:name="z168" w:id="161"/>
    <w:p>
      <w:pPr>
        <w:spacing w:after="0"/>
        <w:ind w:left="0"/>
        <w:jc w:val="both"/>
      </w:pPr>
      <w:r>
        <w:rPr>
          <w:rFonts w:ascii="Times New Roman"/>
          <w:b w:val="false"/>
          <w:i w:val="false"/>
          <w:color w:val="000000"/>
          <w:sz w:val="28"/>
        </w:rPr>
        <w:t>
      Нарын ауылдық округіндегі алаң (0.64 га) Нарын, Жаңа Жанбай, Мыңтөбе ауылдарын қамтиды, қатты тұрмыстық және өнеркәсіптік қалдықтарды сақтау үшін пайдаланылады. Ең жақын тұрғын үй құрылысы 2000 метрден асады. Орнатылған контейнерлер саны 1 дана.</w:t>
      </w:r>
    </w:p>
    <w:bookmarkEnd w:id="161"/>
    <w:bookmarkStart w:name="z169" w:id="162"/>
    <w:p>
      <w:pPr>
        <w:spacing w:after="0"/>
        <w:ind w:left="0"/>
        <w:jc w:val="both"/>
      </w:pPr>
      <w:r>
        <w:rPr>
          <w:rFonts w:ascii="Times New Roman"/>
          <w:b w:val="false"/>
          <w:i w:val="false"/>
          <w:color w:val="000000"/>
          <w:sz w:val="28"/>
        </w:rPr>
        <w:t>
      №5 алаң. Тұщықұдық ауылы</w:t>
      </w:r>
    </w:p>
    <w:bookmarkEnd w:id="162"/>
    <w:bookmarkStart w:name="z170" w:id="163"/>
    <w:p>
      <w:pPr>
        <w:spacing w:after="0"/>
        <w:ind w:left="0"/>
        <w:jc w:val="both"/>
      </w:pPr>
      <w:r>
        <w:rPr>
          <w:rFonts w:ascii="Times New Roman"/>
          <w:b w:val="false"/>
          <w:i w:val="false"/>
          <w:color w:val="000000"/>
          <w:sz w:val="28"/>
        </w:rPr>
        <w:t>
      Тұщықұдық ауылдық округіндегі алаң (0.64 га) Тұщықұдық, Айбас және Қызылуй ауылдарын қамтиды, қатты тұрмыстық және өнеркәсіптік қалдықтарды сақтау үшін пайдаланылады. Ең жақын тұрғын үй құрылысы 1000 метрден асады. Халықтың коммуналдық қалдықтарын (ҚТҚ) жинаумен және әкетумен "Кәусар"ЖК айналысады. Орнатылған контейнерлер саны – 54 дана.</w:t>
      </w:r>
    </w:p>
    <w:bookmarkEnd w:id="163"/>
    <w:bookmarkStart w:name="z171" w:id="164"/>
    <w:p>
      <w:pPr>
        <w:spacing w:after="0"/>
        <w:ind w:left="0"/>
        <w:jc w:val="both"/>
      </w:pPr>
      <w:r>
        <w:rPr>
          <w:rFonts w:ascii="Times New Roman"/>
          <w:b w:val="false"/>
          <w:i w:val="false"/>
          <w:color w:val="000000"/>
          <w:sz w:val="28"/>
        </w:rPr>
        <w:t>
      №6 алаң. с. х Ерғалиева</w:t>
      </w:r>
    </w:p>
    <w:bookmarkEnd w:id="164"/>
    <w:bookmarkStart w:name="z172" w:id="165"/>
    <w:p>
      <w:pPr>
        <w:spacing w:after="0"/>
        <w:ind w:left="0"/>
        <w:jc w:val="both"/>
      </w:pPr>
      <w:r>
        <w:rPr>
          <w:rFonts w:ascii="Times New Roman"/>
          <w:b w:val="false"/>
          <w:i w:val="false"/>
          <w:color w:val="000000"/>
          <w:sz w:val="28"/>
        </w:rPr>
        <w:t>
      Қамысқала ауылдық округіндегі алаң (0,64 га) Хамит Ерғалиев, Айкайран және Жасқайрат ауылдарын қамтиды, қатты тұрмыстық және өнеркәсіптік қалдықтарды сақтау үшін пайдаланылады. Ең жақын тұрғын үй құрылысы 2000 метрден асады. Ауыл тұрғындары жасаған қалдықтарды ауылдық округ әкімдігі немесе тұрғындар өз бетінше бөлетін автокөлікті пайдалана отырып жеткізеді. Орнатылған контейнерлер саны – 30 дана.</w:t>
      </w:r>
    </w:p>
    <w:bookmarkEnd w:id="165"/>
    <w:bookmarkStart w:name="z173" w:id="166"/>
    <w:p>
      <w:pPr>
        <w:spacing w:after="0"/>
        <w:ind w:left="0"/>
        <w:jc w:val="both"/>
      </w:pPr>
      <w:r>
        <w:rPr>
          <w:rFonts w:ascii="Times New Roman"/>
          <w:b w:val="false"/>
          <w:i w:val="false"/>
          <w:color w:val="000000"/>
          <w:sz w:val="28"/>
        </w:rPr>
        <w:t>
      Қамысқала ауылдық округіндегі алаң (0,64 га) Хамит Ерғалиев, Айкайран және Жасқайрат ауылдарын қамтиды, қатты тұрмыстық және өнеркәсіптік қалдықтарды сақтау үшін пайдаланылады. Ең жақын тұрғын үй құрылысы 2000 метрден асады. Ауыл тұрғындары жасаған қалдықтарды ауылдық округ әкімдігі немесе тұрғындар өз бетінше бөлетін автокөлікті пайдалана отырып жеткізеді. Орнатылған контейнерлер саны – 30 дана.</w:t>
      </w:r>
    </w:p>
    <w:bookmarkEnd w:id="166"/>
    <w:bookmarkStart w:name="z174" w:id="167"/>
    <w:p>
      <w:pPr>
        <w:spacing w:after="0"/>
        <w:ind w:left="0"/>
        <w:jc w:val="both"/>
      </w:pPr>
      <w:r>
        <w:rPr>
          <w:rFonts w:ascii="Times New Roman"/>
          <w:b w:val="false"/>
          <w:i w:val="false"/>
          <w:color w:val="000000"/>
          <w:sz w:val="28"/>
        </w:rPr>
        <w:t>
      1.3 Қалдықтардың жіктелуі туралы мәліметтер</w:t>
      </w:r>
    </w:p>
    <w:bookmarkEnd w:id="167"/>
    <w:bookmarkStart w:name="z175" w:id="168"/>
    <w:p>
      <w:pPr>
        <w:spacing w:after="0"/>
        <w:ind w:left="0"/>
        <w:jc w:val="both"/>
      </w:pPr>
      <w:r>
        <w:rPr>
          <w:rFonts w:ascii="Times New Roman"/>
          <w:b w:val="false"/>
          <w:i w:val="false"/>
          <w:color w:val="000000"/>
          <w:sz w:val="28"/>
        </w:rPr>
        <w:t>
      ҚТҚ - ның физикалық сипаттамалары ерімейтін, ұшпайтын, жарылғыш емес, қатты.</w:t>
      </w:r>
    </w:p>
    <w:bookmarkEnd w:id="168"/>
    <w:bookmarkStart w:name="z176" w:id="169"/>
    <w:p>
      <w:pPr>
        <w:spacing w:after="0"/>
        <w:ind w:left="0"/>
        <w:jc w:val="both"/>
      </w:pPr>
      <w:r>
        <w:rPr>
          <w:rFonts w:ascii="Times New Roman"/>
          <w:b w:val="false"/>
          <w:i w:val="false"/>
          <w:color w:val="000000"/>
          <w:sz w:val="28"/>
        </w:rPr>
        <w:t>
       2024-2030 жылдарға арналған қалдықтардың химиялық және морфологиялық құрамы келесідей жоспарлануда:</w:t>
      </w:r>
    </w:p>
    <w:bookmarkEnd w:id="169"/>
    <w:bookmarkStart w:name="z177" w:id="170"/>
    <w:p>
      <w:pPr>
        <w:spacing w:after="0"/>
        <w:ind w:left="0"/>
        <w:jc w:val="both"/>
      </w:pPr>
      <w:r>
        <w:rPr>
          <w:rFonts w:ascii="Times New Roman"/>
          <w:b w:val="false"/>
          <w:i w:val="false"/>
          <w:color w:val="000000"/>
          <w:sz w:val="28"/>
        </w:rPr>
        <w:t>
      Қатты тұрмыстық қалдықтар. Химиялық және морфологиялық құрамы бойынша қатты тұрмыстық қалдықтар негізінен тамақ, қағаз және тоқыма өнімдерінен тұратын халық пен кәсіпорындардың қалдықтары болып табылады. Тұрмыстық қатты қалдықтар полигондарынан атмосфераға ластаушы заттардың шығарындыларын есептеу әдістемесіне сәйкес (ҚР ҚОҚ министрінің 18.04.2008 Ж. №100-п бұйрығына №17 қосымша) тұрмыстық қатты қалдықтардың құрамы ұсынылған ( % ): тамақ қалдықтары (35-45); Қағаз, картон (32-35); ағаш (1-2); қара металл сынықтары (3-4); түсті металл сынықтары (0,5-1,5); тоқыма (3-5); сүйектер (1-2); шыны (2-3); былғары, резеңке (0,5-1); тастар, сылақ (0,5-1); пластмасса (3-4); басқалары (1-2); 15 мм-ден аз скрининг (5-7).</w:t>
      </w:r>
    </w:p>
    <w:bookmarkEnd w:id="170"/>
    <w:bookmarkStart w:name="z178" w:id="171"/>
    <w:p>
      <w:pPr>
        <w:spacing w:after="0"/>
        <w:ind w:left="0"/>
        <w:jc w:val="both"/>
      </w:pPr>
      <w:r>
        <w:rPr>
          <w:rFonts w:ascii="Times New Roman"/>
          <w:b w:val="false"/>
          <w:i w:val="false"/>
          <w:color w:val="000000"/>
          <w:sz w:val="28"/>
        </w:rPr>
        <w:t xml:space="preserve">
      ҚТҚ - ның физикалық сипаттамалары ерімейтін, ұшпайтын, жарылғыш емес, қатты. </w:t>
      </w:r>
    </w:p>
    <w:bookmarkEnd w:id="171"/>
    <w:bookmarkStart w:name="z179" w:id="172"/>
    <w:p>
      <w:pPr>
        <w:spacing w:after="0"/>
        <w:ind w:left="0"/>
        <w:jc w:val="both"/>
      </w:pPr>
      <w:r>
        <w:rPr>
          <w:rFonts w:ascii="Times New Roman"/>
          <w:b w:val="false"/>
          <w:i w:val="false"/>
          <w:color w:val="000000"/>
          <w:sz w:val="28"/>
        </w:rPr>
        <w:t>
      Уақытша сақтауға арналған қатты тұрмыстық қалдықтардың морфологиялық құрамы (83%) кейіннен арнайы заттарды беру үшін. ұйымдарға: 2024-2030 жж. - тамақ қалдықтары (40%); Қағаз, картон (32%); шыны (2%); металл сынықтары (5%); пластмасса (4%).</w:t>
      </w:r>
    </w:p>
    <w:bookmarkEnd w:id="172"/>
    <w:bookmarkStart w:name="z180" w:id="173"/>
    <w:p>
      <w:pPr>
        <w:spacing w:after="0"/>
        <w:ind w:left="0"/>
        <w:jc w:val="both"/>
      </w:pPr>
      <w:r>
        <w:rPr>
          <w:rFonts w:ascii="Times New Roman"/>
          <w:b w:val="false"/>
          <w:i w:val="false"/>
          <w:color w:val="000000"/>
          <w:sz w:val="28"/>
        </w:rPr>
        <w:t>
      Көмуге арналған қатты тұрмыстық қалдықтардың морфологиялық құрамы (17%): - 2024-2030 жж. - ағаш (2%); тоқыма (3%); сүйектер (2%); былғары, резеңке (0,5%); тастар, сылақ (0,5%); басқалары (2%); 7% скрининг.</w:t>
      </w:r>
    </w:p>
    <w:bookmarkEnd w:id="173"/>
    <w:bookmarkStart w:name="z181" w:id="174"/>
    <w:p>
      <w:pPr>
        <w:spacing w:after="0"/>
        <w:ind w:left="0"/>
        <w:jc w:val="both"/>
      </w:pPr>
      <w:r>
        <w:rPr>
          <w:rFonts w:ascii="Times New Roman"/>
          <w:b w:val="false"/>
          <w:i w:val="false"/>
          <w:color w:val="000000"/>
          <w:sz w:val="28"/>
        </w:rPr>
        <w:t>
      Құрылыс қоқыстары үй-жайларды жөндеуден кейін пайда болады. Өндіріс және тұтыну қалдықтарын шекті орналастыру нормативтерінің жобаларын әзірлеу әдістемесіне сәйкес (ҚР ҚОҚ министрінің 18.04.2008 Ж. №100-п бұйрығына №16 қосымша) қалдықтардың құрамына мыналар кіреді: цемент қалдықтары - 10%, құм - 30%, керамикалық плиткамен күрес - 5%, сылақ - 55%. 2024-2030 жж. - полигонға қабылданатын құрылыс қоқыстары кейіннен кәдеге жарату, қалпына келтіру немесе қайта өңдеу мақсатында арнайы ұйымдарға беру үшін уақытша сақтау алаңдарында жиналады.</w:t>
      </w:r>
    </w:p>
    <w:bookmarkEnd w:id="174"/>
    <w:bookmarkStart w:name="z182"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76"/>
    <w:p>
      <w:pPr>
        <w:spacing w:after="0"/>
        <w:ind w:left="0"/>
        <w:jc w:val="both"/>
      </w:pPr>
      <w:r>
        <w:rPr>
          <w:rFonts w:ascii="Times New Roman"/>
          <w:b w:val="false"/>
          <w:i w:val="false"/>
          <w:color w:val="000000"/>
          <w:sz w:val="28"/>
        </w:rPr>
        <w:t>
      3 сурет - Қатты тұрмыстық қалдықтардың морфологиялық құрамы</w:t>
      </w:r>
    </w:p>
    <w:bookmarkEnd w:id="176"/>
    <w:bookmarkStart w:name="z184"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78"/>
    <w:p>
      <w:pPr>
        <w:spacing w:after="0"/>
        <w:ind w:left="0"/>
        <w:jc w:val="both"/>
      </w:pPr>
      <w:r>
        <w:rPr>
          <w:rFonts w:ascii="Times New Roman"/>
          <w:b w:val="false"/>
          <w:i w:val="false"/>
          <w:color w:val="000000"/>
          <w:sz w:val="28"/>
        </w:rPr>
        <w:t>
      4 сурет - Көмуге арналған қатты тұрмыстық қалдықтардың морфологиялық құрамы</w:t>
      </w:r>
    </w:p>
    <w:bookmarkEnd w:id="178"/>
    <w:bookmarkStart w:name="z186"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80"/>
    <w:p>
      <w:pPr>
        <w:spacing w:after="0"/>
        <w:ind w:left="0"/>
        <w:jc w:val="both"/>
      </w:pPr>
      <w:r>
        <w:rPr>
          <w:rFonts w:ascii="Times New Roman"/>
          <w:b w:val="false"/>
          <w:i w:val="false"/>
          <w:color w:val="000000"/>
          <w:sz w:val="28"/>
        </w:rPr>
        <w:t>
      5 сурет - Көмуге арналған қатты тұрмыстық қалдықтардың морфологиялық құрамы</w:t>
      </w:r>
    </w:p>
    <w:bookmarkEnd w:id="180"/>
    <w:bookmarkStart w:name="z188" w:id="181"/>
    <w:p>
      <w:pPr>
        <w:spacing w:after="0"/>
        <w:ind w:left="0"/>
        <w:jc w:val="both"/>
      </w:pPr>
      <w:r>
        <w:rPr>
          <w:rFonts w:ascii="Times New Roman"/>
          <w:b w:val="false"/>
          <w:i w:val="false"/>
          <w:color w:val="000000"/>
          <w:sz w:val="28"/>
        </w:rPr>
        <w:t>
      1.4 Коммуналдық қалдықтарды басқару саласындағы негізгі проблемалар</w:t>
      </w:r>
    </w:p>
    <w:bookmarkEnd w:id="181"/>
    <w:bookmarkStart w:name="z189" w:id="182"/>
    <w:p>
      <w:pPr>
        <w:spacing w:after="0"/>
        <w:ind w:left="0"/>
        <w:jc w:val="both"/>
      </w:pPr>
      <w:r>
        <w:rPr>
          <w:rFonts w:ascii="Times New Roman"/>
          <w:b w:val="false"/>
          <w:i w:val="false"/>
          <w:color w:val="000000"/>
          <w:sz w:val="28"/>
        </w:rPr>
        <w:t>
      Қолданыстағы қоқыс таситын көліктер паркінің негізгі бөлігі-мамандандырылмаған жүк көліктері. Флоттың едәуір бөлігі ескі және қатты тозған автомобильдер. Сондықтан көбінесе автопарктің 50% - ы пайдалануға жарамсыз күйде (жөндеуде) болады. Тасымалданатын ҚТҚ-ны тығыздау мүмкіндігі бар заманауи мамандандырылған қоқыс таситын көліктер автопарктің аз ғана бөлігін құрайды, ал сығымдалмаған тұрмыстық қалдықтарды тасымалдау (тығыздығы 200-250 кг/м3) көлік шығындарын едәуір арттырады.</w:t>
      </w:r>
    </w:p>
    <w:bookmarkEnd w:id="182"/>
    <w:bookmarkStart w:name="z190" w:id="183"/>
    <w:p>
      <w:pPr>
        <w:spacing w:after="0"/>
        <w:ind w:left="0"/>
        <w:jc w:val="both"/>
      </w:pPr>
      <w:r>
        <w:rPr>
          <w:rFonts w:ascii="Times New Roman"/>
          <w:b w:val="false"/>
          <w:i w:val="false"/>
          <w:color w:val="000000"/>
          <w:sz w:val="28"/>
        </w:rPr>
        <w:t>
      Сондай – ақ," әлсіз жер " - жолдар. Олар көбінесе тым тар және/немесе сапасыз және жаңбырлы ауа-райында жүрмейді.</w:t>
      </w:r>
    </w:p>
    <w:bookmarkEnd w:id="183"/>
    <w:bookmarkStart w:name="z191" w:id="184"/>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м.а. 2021 жылғы 2 желтоқсандағы № 482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2021 жылғы 8 желтоқсанда № 25595 болып тіркелді.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1-тарау, 7-тармақ. Қалдықтардың иелері қалдықтардың пайда болуын болдырмау және пайда болған қалдықтарды басқару жөніндегі иерархия қағидатына сәйкес қалдықтарды басқару жөніндегі операцияларды жүзеге асыратын кәсіпкерлік субъектілеріне қалдықтарды беру арқылы қалдықтарды қауіпсіз басқаруды дербес жүзеге асырады немесе оларды қауіпсіз басқаруды қамтамасыз етеді.</w:t>
      </w:r>
    </w:p>
    <w:bookmarkEnd w:id="184"/>
    <w:bookmarkStart w:name="z192" w:id="185"/>
    <w:p>
      <w:pPr>
        <w:spacing w:after="0"/>
        <w:ind w:left="0"/>
        <w:jc w:val="both"/>
      </w:pPr>
      <w:r>
        <w:rPr>
          <w:rFonts w:ascii="Times New Roman"/>
          <w:b w:val="false"/>
          <w:i w:val="false"/>
          <w:color w:val="000000"/>
          <w:sz w:val="28"/>
        </w:rPr>
        <w:t>
      Қалдықтарды басқару жөніндегі операцияларды жүзеге асыратын қалдықтардың иелері және (немесе) мамандандырылған ұйымдар (кәсіпорындар) адамдардың өміріне және (немесе) денсаулығына зиян келтіру және экологиялық залал келтіру қаупінсіз тиісті операцияларды орындайды:</w:t>
      </w:r>
    </w:p>
    <w:bookmarkEnd w:id="185"/>
    <w:bookmarkStart w:name="z193" w:id="186"/>
    <w:p>
      <w:pPr>
        <w:spacing w:after="0"/>
        <w:ind w:left="0"/>
        <w:jc w:val="both"/>
      </w:pPr>
      <w:r>
        <w:rPr>
          <w:rFonts w:ascii="Times New Roman"/>
          <w:b w:val="false"/>
          <w:i w:val="false"/>
          <w:color w:val="000000"/>
          <w:sz w:val="28"/>
        </w:rPr>
        <w:t>
      1) су, оның ішінде жерасты, атмосфералық ауа, топырақ, жануарлар мен өсімдіктер дүниесі үшін қауіп;</w:t>
      </w:r>
    </w:p>
    <w:bookmarkEnd w:id="186"/>
    <w:bookmarkStart w:name="z194" w:id="187"/>
    <w:p>
      <w:pPr>
        <w:spacing w:after="0"/>
        <w:ind w:left="0"/>
        <w:jc w:val="both"/>
      </w:pPr>
      <w:r>
        <w:rPr>
          <w:rFonts w:ascii="Times New Roman"/>
          <w:b w:val="false"/>
          <w:i w:val="false"/>
          <w:color w:val="000000"/>
          <w:sz w:val="28"/>
        </w:rPr>
        <w:t>
      2) ландшафттарға және ерекше қорғалатын табиғи аумақтарға теріс әсер ету.</w:t>
      </w:r>
    </w:p>
    <w:bookmarkEnd w:id="187"/>
    <w:bookmarkStart w:name="z195" w:id="188"/>
    <w:p>
      <w:pPr>
        <w:spacing w:after="0"/>
        <w:ind w:left="0"/>
        <w:jc w:val="both"/>
      </w:pPr>
      <w:r>
        <w:rPr>
          <w:rFonts w:ascii="Times New Roman"/>
          <w:b w:val="false"/>
          <w:i w:val="false"/>
          <w:color w:val="000000"/>
          <w:sz w:val="28"/>
        </w:rPr>
        <w:t>
      Коммуналдық қалдықтарды басқару жүйесінің негізгі мәселелері:</w:t>
      </w:r>
    </w:p>
    <w:bookmarkEnd w:id="188"/>
    <w:bookmarkStart w:name="z196" w:id="189"/>
    <w:p>
      <w:pPr>
        <w:spacing w:after="0"/>
        <w:ind w:left="0"/>
        <w:jc w:val="both"/>
      </w:pPr>
      <w:r>
        <w:rPr>
          <w:rFonts w:ascii="Times New Roman"/>
          <w:b w:val="false"/>
          <w:i w:val="false"/>
          <w:color w:val="000000"/>
          <w:sz w:val="28"/>
        </w:rPr>
        <w:t>
      - ауылдық жерлерге осы қызметтерді көрсетудің болмауы немесе жеткіліксіз дәрежесі және қызметтердің сапасыздығы проблемасы тән.</w:t>
      </w:r>
    </w:p>
    <w:bookmarkEnd w:id="189"/>
    <w:bookmarkStart w:name="z197" w:id="190"/>
    <w:p>
      <w:pPr>
        <w:spacing w:after="0"/>
        <w:ind w:left="0"/>
        <w:jc w:val="both"/>
      </w:pPr>
      <w:r>
        <w:rPr>
          <w:rFonts w:ascii="Times New Roman"/>
          <w:b w:val="false"/>
          <w:i w:val="false"/>
          <w:color w:val="000000"/>
          <w:sz w:val="28"/>
        </w:rPr>
        <w:t>
      - тұрғындарды тарта отырып, қатты тұрмыстық қалдықтарды сұрыптау жүйесінің, сондай-ақ мамандандырылған алаңдардың болмауы және полигондардың қашықтығы рұқсат етілмеген полигондардың өсуіне алып келеді.</w:t>
      </w:r>
    </w:p>
    <w:bookmarkEnd w:id="190"/>
    <w:bookmarkStart w:name="z198" w:id="191"/>
    <w:p>
      <w:pPr>
        <w:spacing w:after="0"/>
        <w:ind w:left="0"/>
        <w:jc w:val="both"/>
      </w:pPr>
      <w:r>
        <w:rPr>
          <w:rFonts w:ascii="Times New Roman"/>
          <w:b w:val="false"/>
          <w:i w:val="false"/>
          <w:color w:val="000000"/>
          <w:sz w:val="28"/>
        </w:rPr>
        <w:t>
      - ауылдарда жайластырылған контейнерлік алаңдардың болмауы тұрғын үйлер мен коммуналдық қалдықтар жиналатын орындардың айналасында антисанитариялық жағдай жасауға алып келеді.</w:t>
      </w:r>
    </w:p>
    <w:bookmarkEnd w:id="191"/>
    <w:bookmarkStart w:name="z199" w:id="192"/>
    <w:p>
      <w:pPr>
        <w:spacing w:after="0"/>
        <w:ind w:left="0"/>
        <w:jc w:val="both"/>
      </w:pPr>
      <w:r>
        <w:rPr>
          <w:rFonts w:ascii="Times New Roman"/>
          <w:b w:val="false"/>
          <w:i w:val="false"/>
          <w:color w:val="000000"/>
          <w:sz w:val="28"/>
        </w:rPr>
        <w:t>
      Жалпы, Қазақстанда қалдықтарды сұрыптау және қайта өңдеу үлесі өте аз, бұл ретте "жасыл" энергия өндіруге арналған қуаттар жоқ. Полигондарда қалдықтарды орналастыру саласында Қазақстанда бар ҚТҚ көму объектілеріне тән типтік сәйкессіздіктер:</w:t>
      </w:r>
    </w:p>
    <w:bookmarkEnd w:id="192"/>
    <w:bookmarkStart w:name="z200" w:id="193"/>
    <w:p>
      <w:pPr>
        <w:spacing w:after="0"/>
        <w:ind w:left="0"/>
        <w:jc w:val="both"/>
      </w:pPr>
      <w:r>
        <w:rPr>
          <w:rFonts w:ascii="Times New Roman"/>
          <w:b w:val="false"/>
          <w:i w:val="false"/>
          <w:color w:val="000000"/>
          <w:sz w:val="28"/>
        </w:rPr>
        <w:t>
      - қалдықтарды орналастыру объектілерінің көпшілігінде синтетикалық немесе сазды сүзгіге қарсы экранның болмауы;</w:t>
      </w:r>
    </w:p>
    <w:bookmarkEnd w:id="193"/>
    <w:bookmarkStart w:name="z201" w:id="194"/>
    <w:p>
      <w:pPr>
        <w:spacing w:after="0"/>
        <w:ind w:left="0"/>
        <w:jc w:val="both"/>
      </w:pPr>
      <w:r>
        <w:rPr>
          <w:rFonts w:ascii="Times New Roman"/>
          <w:b w:val="false"/>
          <w:i w:val="false"/>
          <w:color w:val="000000"/>
          <w:sz w:val="28"/>
        </w:rPr>
        <w:t>
      - орналастырылған қалдықтарды топырақтың (саздың) оқшаулағыш қабатымен жүйелі емес тығыздау және себу не ондай болмауы;</w:t>
      </w:r>
    </w:p>
    <w:bookmarkEnd w:id="194"/>
    <w:bookmarkStart w:name="z202" w:id="195"/>
    <w:p>
      <w:pPr>
        <w:spacing w:after="0"/>
        <w:ind w:left="0"/>
        <w:jc w:val="both"/>
      </w:pPr>
      <w:r>
        <w:rPr>
          <w:rFonts w:ascii="Times New Roman"/>
          <w:b w:val="false"/>
          <w:i w:val="false"/>
          <w:color w:val="000000"/>
          <w:sz w:val="28"/>
        </w:rPr>
        <w:t>
      - фильтрат пен полигон газдарын (метанды қоса алғанда)жинауға арналған жүйенің болмауы;</w:t>
      </w:r>
    </w:p>
    <w:bookmarkEnd w:id="195"/>
    <w:bookmarkStart w:name="z203" w:id="196"/>
    <w:p>
      <w:pPr>
        <w:spacing w:after="0"/>
        <w:ind w:left="0"/>
        <w:jc w:val="both"/>
      </w:pPr>
      <w:r>
        <w:rPr>
          <w:rFonts w:ascii="Times New Roman"/>
          <w:b w:val="false"/>
          <w:i w:val="false"/>
          <w:color w:val="000000"/>
          <w:sz w:val="28"/>
        </w:rPr>
        <w:t>
      - полигондарды бақылау жүйесінің болмауы;</w:t>
      </w:r>
    </w:p>
    <w:bookmarkEnd w:id="196"/>
    <w:bookmarkStart w:name="z204" w:id="197"/>
    <w:p>
      <w:pPr>
        <w:spacing w:after="0"/>
        <w:ind w:left="0"/>
        <w:jc w:val="both"/>
      </w:pPr>
      <w:r>
        <w:rPr>
          <w:rFonts w:ascii="Times New Roman"/>
          <w:b w:val="false"/>
          <w:i w:val="false"/>
          <w:color w:val="000000"/>
          <w:sz w:val="28"/>
        </w:rPr>
        <w:t>
      Қазіргі уақытта Қазақстанда ҚТҚ сұрыптау және қайта өңдеу бойынша 170-тен астам шағын және орта бизнес кәсіпорындары жұмыс істейді. ҚТҚ-ның жекелеген фракцияларын қайта өңдеу бойынша объектілердің қашықтығы ҚТҚ жинау субъектілеріне жиналған қайта шикізатты жеткізуді жүзеге асыруға мүмкіндік бермейді, өйткені айтарлықтай көлік шығындары тиімсіз қызметке әкеп соғады, бұл да сектордың инвестициялық тартымсыздығының басты себептерінің бірі болып табылады.</w:t>
      </w:r>
    </w:p>
    <w:bookmarkEnd w:id="197"/>
    <w:bookmarkStart w:name="z205" w:id="198"/>
    <w:p>
      <w:pPr>
        <w:spacing w:after="0"/>
        <w:ind w:left="0"/>
        <w:jc w:val="both"/>
      </w:pPr>
      <w:r>
        <w:rPr>
          <w:rFonts w:ascii="Times New Roman"/>
          <w:b w:val="false"/>
          <w:i w:val="false"/>
          <w:color w:val="000000"/>
          <w:sz w:val="28"/>
        </w:rPr>
        <w:t>
      Саланы дамытудың негізгі тежегіш факторы ретінде төмен инвестициялық тартымдылық мемлекеттік қолдаудың заңнамалық шараларының жеткіліксіздігін де қамтиды. ҚТҚ қайта өңдеу және кәдеге жарату проблемасының өте маңызды аспектісі – қайта өңдеу дамуының негізгі шектегіші болып табылатын қалдықтар нарығы мен қалдықтардан жасалған бұйымдар нарығын қалыптастыру.</w:t>
      </w:r>
    </w:p>
    <w:bookmarkEnd w:id="198"/>
    <w:bookmarkStart w:name="z206" w:id="199"/>
    <w:p>
      <w:pPr>
        <w:spacing w:after="0"/>
        <w:ind w:left="0"/>
        <w:jc w:val="both"/>
      </w:pPr>
      <w:r>
        <w:rPr>
          <w:rFonts w:ascii="Times New Roman"/>
          <w:b w:val="false"/>
          <w:i w:val="false"/>
          <w:color w:val="000000"/>
          <w:sz w:val="28"/>
        </w:rPr>
        <w:t>
      Бүгінгі күні нормативтік техникалық құжаттамада дайын өнім өндірісінде қайта өңделетін шикізатты пайдалануға мүмкіндік беретін қажетті стандарттар жоқ. Сондай-ақ өндіріс процесін қоса алғанда, қайталама шикізаттан шығарылатын өнімнің экологиялық және санитарлық талаптарына сәйкестігін мемлекеттік бағалауды жүзеге асыратын қажетті зертханалық база мен инфрақұрылымның жоқтығын атап өту қажет.</w:t>
      </w:r>
    </w:p>
    <w:bookmarkEnd w:id="199"/>
    <w:bookmarkStart w:name="z207" w:id="200"/>
    <w:p>
      <w:pPr>
        <w:spacing w:after="0"/>
        <w:ind w:left="0"/>
        <w:jc w:val="both"/>
      </w:pPr>
      <w:r>
        <w:rPr>
          <w:rFonts w:ascii="Times New Roman"/>
          <w:b w:val="false"/>
          <w:i w:val="false"/>
          <w:color w:val="000000"/>
          <w:sz w:val="28"/>
        </w:rPr>
        <w:t xml:space="preserve">
      ҚР Энергетика министрінің 2016 жылғы 1 қыркүйектегі № 404 </w:t>
      </w:r>
      <w:r>
        <w:rPr>
          <w:rFonts w:ascii="Times New Roman"/>
          <w:b w:val="false"/>
          <w:i w:val="false"/>
          <w:color w:val="000000"/>
          <w:sz w:val="28"/>
        </w:rPr>
        <w:t>бұйрығымен</w:t>
      </w:r>
      <w:r>
        <w:rPr>
          <w:rFonts w:ascii="Times New Roman"/>
          <w:b w:val="false"/>
          <w:i w:val="false"/>
          <w:color w:val="000000"/>
          <w:sz w:val="28"/>
        </w:rPr>
        <w:t xml:space="preserve"> бекітілген ҚТҚ жинауға, әкетуге, кәдеге жаратуға, қайта өңдеуге және көмуге арналған тарифті есептеу әдістемесі тарифке ҚТҚ жинауға, әкетуге және көмуге арналған шығындарды ғана емес, сондай-ақ ҚТҚ-ны қайта өңдеуге және кәдеге жаратуға арналған шығындарды да қосуды көздейді. Қазақстан Республикасының "жасыл экономикаға" көшуі жөніндегі тұжырымдамада іс жүзінде Қазақстанға қалдықтарды басқарудың кешенді жүйесін қайта құру қажет, өйткені іс жүзінде ұйымдастырушылық және құқықтық негіздер жоқ. Қалдықтарды ұтымды басқару үшін нормалар жеткіліксіз, ал кешенді жүйенің құрылысы мен жұмысына жауапкершілік бөлінбейді.</w:t>
      </w:r>
    </w:p>
    <w:bookmarkEnd w:id="200"/>
    <w:bookmarkStart w:name="z208" w:id="201"/>
    <w:p>
      <w:pPr>
        <w:spacing w:after="0"/>
        <w:ind w:left="0"/>
        <w:jc w:val="both"/>
      </w:pPr>
      <w:r>
        <w:rPr>
          <w:rFonts w:ascii="Times New Roman"/>
          <w:b w:val="false"/>
          <w:i w:val="false"/>
          <w:color w:val="000000"/>
          <w:sz w:val="28"/>
        </w:rPr>
        <w:t>
      Осылайша, қалдықтармен жұмыс істеу жүйесіндегі төмен тарифтер, қандай да бір басқа субсидиялардың болмауы инвесторлар мен бизнестің саланың кәсіпкерлік қызметіне қатысуын тартымды етпейді. Бұл мәселе жергілікті атқарушы және өкілді органдар үшін ең күрделі мәселе болып табылады, өйткені тарифтердің өсуі, ең алдымен, халық үшін әлеуметтік мәселе ретінде қарастырылады. Осындай төмен тарифпен өңірлерде сұрыптау қуаттарын құру немесе ұлғайту мүмкін емес, ал өңірде сұрыптау желілерінің болмауы ҚТҚ-ның жекелеген түрлерін көмуге енгізілген тыйымды іске асыруға мүмкіндік бермейді.</w:t>
      </w:r>
    </w:p>
    <w:bookmarkEnd w:id="201"/>
    <w:bookmarkStart w:name="z209" w:id="202"/>
    <w:p>
      <w:pPr>
        <w:spacing w:after="0"/>
        <w:ind w:left="0"/>
        <w:jc w:val="both"/>
      </w:pPr>
      <w:r>
        <w:rPr>
          <w:rFonts w:ascii="Times New Roman"/>
          <w:b w:val="false"/>
          <w:i w:val="false"/>
          <w:color w:val="000000"/>
          <w:sz w:val="28"/>
        </w:rPr>
        <w:t xml:space="preserve">
      Қатты тұрмыстық қалдықтарды сұрыптауға, өңдеуге және жоюға байланысты кәсіпкерлік қызмет жеткізілетін көлемге және оның морфологиясына өте тәуелді. Бүгінде ел халқының 66,4% қоқыс шығару қызметімен қамтылған. Өңірлерде орталықтандырылған және есеп беретін жүйенің болмауы коммуналдық қалдықтарды бөлек жинау, қайта өңдеу және кәдеге жарату жүйесін енгізу бойынша ЖАО-ның заңнамалық белгіленген міндеттерін іске асыруды қамтамасыз етуге мүмкіндік бермейді. Бұл міндеттер </w:t>
      </w:r>
      <w:r>
        <w:rPr>
          <w:rFonts w:ascii="Times New Roman"/>
          <w:b w:val="false"/>
          <w:i w:val="false"/>
          <w:color w:val="000000"/>
          <w:sz w:val="28"/>
        </w:rPr>
        <w:t>ҚР ЭК-де</w:t>
      </w:r>
      <w:r>
        <w:rPr>
          <w:rFonts w:ascii="Times New Roman"/>
          <w:b w:val="false"/>
          <w:i w:val="false"/>
          <w:color w:val="000000"/>
          <w:sz w:val="28"/>
        </w:rPr>
        <w:t>, оның ішінде қалдықтарды жинаудың орталықтандырылған жүйесін ұйымдастыру форматында қойылған, алайда оны іске асыру тетігі ашылмаған.</w:t>
      </w:r>
    </w:p>
    <w:bookmarkEnd w:id="202"/>
    <w:bookmarkStart w:name="z210" w:id="203"/>
    <w:p>
      <w:pPr>
        <w:spacing w:after="0"/>
        <w:ind w:left="0"/>
        <w:jc w:val="both"/>
      </w:pPr>
      <w:r>
        <w:rPr>
          <w:rFonts w:ascii="Times New Roman"/>
          <w:b w:val="false"/>
          <w:i w:val="false"/>
          <w:color w:val="000000"/>
          <w:sz w:val="28"/>
        </w:rPr>
        <w:t>
      Қалдықтарды басқару жүйесінің дамуына, әдетте, үш үлкен топқа бөлуге болатын бірқатар кедергілер кедергі келтіреді: ұйымдастырушылық-әкімшілік, қаржылық-экономикалық, мәдени-ақпараттық.</w:t>
      </w:r>
    </w:p>
    <w:bookmarkEnd w:id="203"/>
    <w:bookmarkStart w:name="z211" w:id="204"/>
    <w:p>
      <w:pPr>
        <w:spacing w:after="0"/>
        <w:ind w:left="0"/>
        <w:jc w:val="both"/>
      </w:pPr>
      <w:r>
        <w:rPr>
          <w:rFonts w:ascii="Times New Roman"/>
          <w:b w:val="false"/>
          <w:i w:val="false"/>
          <w:color w:val="000000"/>
          <w:sz w:val="28"/>
        </w:rPr>
        <w:t>
      ҚТҚ-мен жұмыс істеу секторын дамыту мәселелері және оларды шешу бойынша ұсынылған шаралар басымдық тәртібімен ұсынылған. Ең маңызды кедергі-қаржыландырудың жеткіліксіздігі және оны дамытуға экономикалық ынталандырудың болмауы.</w:t>
      </w:r>
    </w:p>
    <w:bookmarkEnd w:id="204"/>
    <w:bookmarkStart w:name="z212" w:id="205"/>
    <w:p>
      <w:pPr>
        <w:spacing w:after="0"/>
        <w:ind w:left="0"/>
        <w:jc w:val="both"/>
      </w:pPr>
      <w:r>
        <w:rPr>
          <w:rFonts w:ascii="Times New Roman"/>
          <w:b w:val="false"/>
          <w:i w:val="false"/>
          <w:color w:val="000000"/>
          <w:sz w:val="28"/>
        </w:rPr>
        <w:t>
      Қаржылық-экономикалық кедергілер бірінші кезекте инвестицияларды қайтарудың кепілі ретінде тұрақты қаржыландыруды қамтамасыз етудің қиындықтарымен шартталған. Мұндай кедергілерге қалдықтармен байланысты тарифтер мен басқа төлемдерді белгілеу және реттеу мәселелері, сондай-ақ қайта өңдеуді дамытуға нақты экономикалық ынталандырудың болмауы жатады.</w:t>
      </w:r>
    </w:p>
    <w:bookmarkEnd w:id="205"/>
    <w:bookmarkStart w:name="z213" w:id="206"/>
    <w:p>
      <w:pPr>
        <w:spacing w:after="0"/>
        <w:ind w:left="0"/>
        <w:jc w:val="both"/>
      </w:pPr>
      <w:r>
        <w:rPr>
          <w:rFonts w:ascii="Times New Roman"/>
          <w:b w:val="false"/>
          <w:i w:val="false"/>
          <w:color w:val="000000"/>
          <w:sz w:val="28"/>
        </w:rPr>
        <w:t>
      Бүгінгі таңда ҚТҚ шығару және кәдеге жарату шығындарын өтеудің негізгі көзі халықтың төлемдері болып табылады. Сонымен қатар, тұрмыстық қалдықтарды залалсыздандыру үшін қолданыстағы тарифтер жеткіліксіз және тіпті қалдықтарды көму және оларды шығару шығындарын жаба алмайтыны анық.</w:t>
      </w:r>
    </w:p>
    <w:bookmarkEnd w:id="206"/>
    <w:bookmarkStart w:name="z214" w:id="207"/>
    <w:p>
      <w:pPr>
        <w:spacing w:after="0"/>
        <w:ind w:left="0"/>
        <w:jc w:val="both"/>
      </w:pPr>
      <w:r>
        <w:rPr>
          <w:rFonts w:ascii="Times New Roman"/>
          <w:b w:val="false"/>
          <w:i w:val="false"/>
          <w:color w:val="000000"/>
          <w:sz w:val="28"/>
        </w:rPr>
        <w:t>
      Кәдеге жарату қаражатының жетіспеушілігі мемлекеттік бюджеттің субсидияларымен өтеледі, бірақ сонымен бірге ТКШ органдарында Еуропада бұрыннан қолданылып келе жатқан бөлек жинау жүйесін дамытуға қаражат жоқ. Сонымен қатар, бүгінде ҚТҚ-мен жұмыс істеу тарифі сараланбаған – сіз қалдықтарды бөлек жинайсыз ба, әлде бәрін бір ортақ контейнерге тастайсыз ба, маңызды емес-қоқысты тастау үшін ақы төлейсіз</w:t>
      </w:r>
    </w:p>
    <w:bookmarkEnd w:id="207"/>
    <w:bookmarkStart w:name="z215" w:id="208"/>
    <w:p>
      <w:pPr>
        <w:spacing w:after="0"/>
        <w:ind w:left="0"/>
        <w:jc w:val="both"/>
      </w:pPr>
      <w:r>
        <w:rPr>
          <w:rFonts w:ascii="Times New Roman"/>
          <w:b w:val="false"/>
          <w:i w:val="false"/>
          <w:color w:val="000000"/>
          <w:sz w:val="28"/>
        </w:rPr>
        <w:t>
      Әкімшілік кедергілер жаңа қатысушылардың нарыққа кіруіне кедергі келтіреді, өйткені бұл саланың жұмыс істеуін жеткілікті түрде ашық етпейді. Мүдделі қатысушылар шешім қабылдау үшін қажетті толық ақпаратқа қол жеткізе алмайды. Бұл жерде нарық қатысушылары арасындағы жауапкершіліктің анық бөлінбеуі, МЖӘ тетіктерінің қатаңдығы, қалдықтар туралы сенімді деректердің тапшылығы, Техникалық реттеу және экологиялық қадағалау мәселелері де рөл атқарады.</w:t>
      </w:r>
    </w:p>
    <w:bookmarkEnd w:id="208"/>
    <w:bookmarkStart w:name="z216" w:id="209"/>
    <w:p>
      <w:pPr>
        <w:spacing w:after="0"/>
        <w:ind w:left="0"/>
        <w:jc w:val="both"/>
      </w:pPr>
      <w:r>
        <w:rPr>
          <w:rFonts w:ascii="Times New Roman"/>
          <w:b w:val="false"/>
          <w:i w:val="false"/>
          <w:color w:val="000000"/>
          <w:sz w:val="28"/>
        </w:rPr>
        <w:t>
      Ақпараттық кедергілер қоғамның өзі қалдықтармен сапалы жұмыс істеудің маңыздылығын жеткіліксіз түсінуімен көрінеді, нәтижесінде халықтың тиісті сападағы қызметтерге деген сұранысы іс жүзінде жоқ. Қалдықтармен тиімді жұмыс істеу жөніндегі шараларды іске асыру халық тарапынан да, билік тарапынан да көзқарасты өзгертуді талап етеді. Қалдықтарға деген көзқарастың түбегейлі өзгеше мәдениетін қалыптастыру, мінез-құлықтың жаңа нормалары мен ережелерін әзірлеу қажет. Шығындарды үнемдеу түрінде жедел экономикалық пайданы бағалау мүмкіндігі жоқ.</w:t>
      </w:r>
    </w:p>
    <w:bookmarkEnd w:id="209"/>
    <w:bookmarkStart w:name="z217" w:id="210"/>
    <w:p>
      <w:pPr>
        <w:spacing w:after="0"/>
        <w:ind w:left="0"/>
        <w:jc w:val="both"/>
      </w:pPr>
      <w:r>
        <w:rPr>
          <w:rFonts w:ascii="Times New Roman"/>
          <w:b w:val="false"/>
          <w:i w:val="false"/>
          <w:color w:val="000000"/>
          <w:sz w:val="28"/>
        </w:rPr>
        <w:t xml:space="preserve">
      Жоғарыда аталған кедергілерді барлық деңгейдегі мемлекеттік органдардың белсенді қатысуынсыз еңсеру мүмкін емес. </w:t>
      </w:r>
    </w:p>
    <w:bookmarkEnd w:id="210"/>
    <w:bookmarkStart w:name="z218" w:id="211"/>
    <w:p>
      <w:pPr>
        <w:spacing w:after="0"/>
        <w:ind w:left="0"/>
        <w:jc w:val="both"/>
      </w:pPr>
      <w:r>
        <w:rPr>
          <w:rFonts w:ascii="Times New Roman"/>
          <w:b w:val="false"/>
          <w:i w:val="false"/>
          <w:color w:val="000000"/>
          <w:sz w:val="28"/>
        </w:rPr>
        <w:t>
      Қазақстан өңірлерінде бюджет қаражатын бөлу, сондай-ақ инвесторларды тарту арқылы шешуді талап ететін қалдықтарды басқаруда проблемалар бар. Қалдықтарды жинауға арналған орындарды жайластыру бойынша стандарттардың орындалмауы, контейнерлерге арналған алаңдарда қатты жабынның және қоршаудың болмауы байқалады. Сондай-ақ, қалдықтарды сақтау және залалсыздандыру ережелерінде бұзушылықтар, соның ішінде уақтылы әкетілмеу және сақтау мерзімінен асып кету анықталды. Тұрмыстық қатты қалдықтар полигонын орналастыру кезінде экологиялық стандарттар сақталмайды.</w:t>
      </w:r>
    </w:p>
    <w:bookmarkEnd w:id="211"/>
    <w:bookmarkStart w:name="z219" w:id="212"/>
    <w:p>
      <w:pPr>
        <w:spacing w:after="0"/>
        <w:ind w:left="0"/>
        <w:jc w:val="both"/>
      </w:pPr>
      <w:r>
        <w:rPr>
          <w:rFonts w:ascii="Times New Roman"/>
          <w:b w:val="false"/>
          <w:i w:val="false"/>
          <w:color w:val="000000"/>
          <w:sz w:val="28"/>
        </w:rPr>
        <w:t>
      Сонымен қатар, қалдықтарды бөлек жинау мен қайта өңдеудің тиімді жүйесінің болмауы, сондай-ақ тұтыну қалдықтарын залалсыздандырудың тиімсіз әдістерін пайдалану атап өтіледі. Көлік қозғалысын бақылауға, арнайы жабдықталған көлік құралдарын пайдалануға және қоршаған орта туралы Ұлттық ақпараттық жүйеге ақпарат беруге қойылатын талаптар сақталмайды. Бұл проблемалар қалдықтарды басқарудың қанағаттанарлықсыз деңгейін және жағдайды жақсарту үшін шұғыл шаралар қабылдау қажеттілігін көрсетеді.</w:t>
      </w:r>
    </w:p>
    <w:bookmarkEnd w:id="212"/>
    <w:bookmarkStart w:name="z220" w:id="213"/>
    <w:p>
      <w:pPr>
        <w:spacing w:after="0"/>
        <w:ind w:left="0"/>
        <w:jc w:val="both"/>
      </w:pPr>
      <w:r>
        <w:rPr>
          <w:rFonts w:ascii="Times New Roman"/>
          <w:b w:val="false"/>
          <w:i w:val="false"/>
          <w:color w:val="000000"/>
          <w:sz w:val="28"/>
        </w:rPr>
        <w:t>
      Исатай ауданындағы қалдықтарды жинау және шығару саласындағы негізгі проблемалар:</w:t>
      </w:r>
    </w:p>
    <w:bookmarkEnd w:id="213"/>
    <w:p>
      <w:pPr>
        <w:spacing w:after="0"/>
        <w:ind w:left="0"/>
        <w:jc w:val="left"/>
      </w:pPr>
      <w:r>
        <w:rPr>
          <w:rFonts w:ascii="Times New Roman"/>
          <w:b/>
          <w:i w:val="false"/>
          <w:color w:val="000000"/>
        </w:rPr>
        <w:t xml:space="preserve"> 1. Қатты тұрмыстық қалдықтарды орналастыру үшін ауылдардағы қолданыстағы объектілердің санитарлық ережелерінің талаптарына сәйкес келмеуі:</w:t>
      </w:r>
    </w:p>
    <w:bookmarkStart w:name="z222" w:id="214"/>
    <w:p>
      <w:pPr>
        <w:spacing w:after="0"/>
        <w:ind w:left="0"/>
        <w:jc w:val="both"/>
      </w:pPr>
      <w:r>
        <w:rPr>
          <w:rFonts w:ascii="Times New Roman"/>
          <w:b w:val="false"/>
          <w:i w:val="false"/>
          <w:color w:val="000000"/>
          <w:sz w:val="28"/>
        </w:rPr>
        <w:t>
      1. ҚТҚ уақытша сақтау алаңдарының болмауы.</w:t>
      </w:r>
    </w:p>
    <w:bookmarkEnd w:id="214"/>
    <w:bookmarkStart w:name="z223" w:id="215"/>
    <w:p>
      <w:pPr>
        <w:spacing w:after="0"/>
        <w:ind w:left="0"/>
        <w:jc w:val="both"/>
      </w:pPr>
      <w:r>
        <w:rPr>
          <w:rFonts w:ascii="Times New Roman"/>
          <w:b w:val="false"/>
          <w:i w:val="false"/>
          <w:color w:val="000000"/>
          <w:sz w:val="28"/>
        </w:rPr>
        <w:t>
      2. Қатты тұрмыстық қалдықтарды сұрыптау, қайта өңдеу және кәдеге жарату жөніндегі өндірістердің болмауы.</w:t>
      </w:r>
    </w:p>
    <w:bookmarkEnd w:id="215"/>
    <w:bookmarkStart w:name="z224" w:id="216"/>
    <w:p>
      <w:pPr>
        <w:spacing w:after="0"/>
        <w:ind w:left="0"/>
        <w:jc w:val="both"/>
      </w:pPr>
      <w:r>
        <w:rPr>
          <w:rFonts w:ascii="Times New Roman"/>
          <w:b w:val="false"/>
          <w:i w:val="false"/>
          <w:color w:val="000000"/>
          <w:sz w:val="28"/>
        </w:rPr>
        <w:t>
      3. Қалдықтарды шығаруға арналған арнайы техниканың жетіспеушілігі.</w:t>
      </w:r>
    </w:p>
    <w:bookmarkEnd w:id="216"/>
    <w:bookmarkStart w:name="z225" w:id="217"/>
    <w:p>
      <w:pPr>
        <w:spacing w:after="0"/>
        <w:ind w:left="0"/>
        <w:jc w:val="both"/>
      </w:pPr>
      <w:r>
        <w:rPr>
          <w:rFonts w:ascii="Times New Roman"/>
          <w:b w:val="false"/>
          <w:i w:val="false"/>
          <w:color w:val="000000"/>
          <w:sz w:val="28"/>
        </w:rPr>
        <w:t>
      4. Контейнерлік алаңдарға, өнеркәсіптік алаңдарға кірме жолдардың қанағаттанарлықсыз жай-күйі.</w:t>
      </w:r>
    </w:p>
    <w:bookmarkEnd w:id="217"/>
    <w:bookmarkStart w:name="z226" w:id="218"/>
    <w:p>
      <w:pPr>
        <w:spacing w:after="0"/>
        <w:ind w:left="0"/>
        <w:jc w:val="both"/>
      </w:pPr>
      <w:r>
        <w:rPr>
          <w:rFonts w:ascii="Times New Roman"/>
          <w:b w:val="false"/>
          <w:i w:val="false"/>
          <w:color w:val="000000"/>
          <w:sz w:val="28"/>
        </w:rPr>
        <w:t>
      5. МВО қызметін бақылау және мониторингілеу тетігінің болмауы.</w:t>
      </w:r>
    </w:p>
    <w:bookmarkEnd w:id="218"/>
    <w:bookmarkStart w:name="z227" w:id="219"/>
    <w:p>
      <w:pPr>
        <w:spacing w:after="0"/>
        <w:ind w:left="0"/>
        <w:jc w:val="both"/>
      </w:pPr>
      <w:r>
        <w:rPr>
          <w:rFonts w:ascii="Times New Roman"/>
          <w:b w:val="false"/>
          <w:i w:val="false"/>
          <w:color w:val="000000"/>
          <w:sz w:val="28"/>
        </w:rPr>
        <w:t>
      6. Қатты тұрмыстық қалдықтарды сұрыптау, бөлек жинау және қайта өңдеу қызметіне қызығушылық танытатын инвесторлардың болмауы.</w:t>
      </w:r>
    </w:p>
    <w:bookmarkEnd w:id="219"/>
    <w:p>
      <w:pPr>
        <w:spacing w:after="0"/>
        <w:ind w:left="0"/>
        <w:jc w:val="left"/>
      </w:pPr>
      <w:r>
        <w:rPr>
          <w:rFonts w:ascii="Times New Roman"/>
          <w:b/>
          <w:i w:val="false"/>
          <w:color w:val="000000"/>
        </w:rPr>
        <w:t xml:space="preserve"> 2. МАҚСАТЫ, МІНДЕТТЕРІ ЖӘНЕ НЫСАНАЛЫ КӨРСЕТКІШТЕРІ</w:t>
      </w:r>
    </w:p>
    <w:bookmarkStart w:name="z229" w:id="220"/>
    <w:p>
      <w:pPr>
        <w:spacing w:after="0"/>
        <w:ind w:left="0"/>
        <w:jc w:val="both"/>
      </w:pPr>
      <w:r>
        <w:rPr>
          <w:rFonts w:ascii="Times New Roman"/>
          <w:b w:val="false"/>
          <w:i w:val="false"/>
          <w:color w:val="000000"/>
          <w:sz w:val="28"/>
        </w:rPr>
        <w:t>
      Бағдарлама паспорты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басқарудың 2024 - 2030 жылдарға арналған бағдарламасы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2013 жылғы 30 мамырдағы № 577 Жарлығымен бекітілген Қазақстан Республикасының "жасыл экономикаға" көшуі жөніндегі тұжырымдама,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2020 жылғы 29 шілдедегі № 479 қаулысымен бекітілген Қазақстан Республикасының "жасыл экономикаға" көшуі жөніндегі 2021 – 2030 жылдарға арналған Тұжырымдаманы іске асыру жөніндегі Қазақстан Республикасы Үкіметінің іс-шаралар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әкімдігінің тұрғын үй-коммуналдық шаруашылық, жолаушылар көлігі, автомобиль жолдары және тұрғын үй инспекциясы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 әкімдігінің тұрғын үй-коммуналдық шаруашылық, жолаушылар көлігі, автомобиль жолдары және тұрғын үй инспекциясы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1.ҚТҚ өңдеу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2.Тұрмыстық қатты қалдықтарды қабылдау, сұрыптау, қайта өңдеу және көмудің күрделі инфрақұрылымы бар Санитариялық қағидалардың қазіргі заманғы талаптарына жауап беретін тұрмыстық қатты қалдықтардың қуаты аз қолданыстағы полигондарын жаңғырту және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3.Қатты тұрмыстық қалдықтарды жинау және тасымалдау жүйесін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4."Жасыл" экономиканы дамыту қағидаттары мен тұжырымдамасы шеңберінде және оған сәйкес қатты тұрмыстық қалдықтарды қайта өңдеуді енгізу және жүйелі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Коммуналдық қалдықтарды қайта өңдеу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Қалдықтарды бөлек жинау жүйесі туралы хабардарлық пен білімді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Білім беру көзінен қалдықтарды бөлек жинауды кеңінен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беру көзінен ірі габаритті қалдықтарды бөлек жинауды кеңінен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мақсатын іске асыру үшін келесі нысаналы индикаторға қол жеткізіледі: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қатты тұрмыстық қалдықтарды шығарумен қамту - 2030 жылға қарай 100 %.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санитарлық сақтау-2030 жылға қарай 95%.</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үлесі-2030 жылға қарай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ауданының 2024-2030 жылдарға арналған бағдарламасын қаржыландыру көлемі әрбір ауылдық округ үшін егжей-тегжейлі есептеулер негізінде айқындалатын болады. Нақты есептеулер жобалау-сметалық құжаттаманы және басқа аналитикалық деректерді әзірлеу шығындарын бағалауды қамтиды. Талдау бюджет қаражатының оңтайлы бөлінуін қамтамасыз ете отырып, полигондардың жеке ерекшеліктерін ескере отырып жүргізіледі. Бағдарламаның икемділігі іске асыру жағдайлары мен экономикалық жағдайдағы өзгерістерге бейімделу үшін көзделген.</w:t>
            </w:r>
          </w:p>
        </w:tc>
      </w:tr>
    </w:tbl>
    <w:bookmarkStart w:name="z230" w:id="221"/>
    <w:p>
      <w:pPr>
        <w:spacing w:after="0"/>
        <w:ind w:left="0"/>
        <w:jc w:val="both"/>
      </w:pPr>
      <w:r>
        <w:rPr>
          <w:rFonts w:ascii="Times New Roman"/>
          <w:b w:val="false"/>
          <w:i w:val="false"/>
          <w:color w:val="000000"/>
          <w:sz w:val="28"/>
        </w:rPr>
        <w:t>
      2.1 Бағдарламаның мақсаты</w:t>
      </w:r>
    </w:p>
    <w:bookmarkEnd w:id="221"/>
    <w:bookmarkStart w:name="z231" w:id="222"/>
    <w:p>
      <w:pPr>
        <w:spacing w:after="0"/>
        <w:ind w:left="0"/>
        <w:jc w:val="both"/>
      </w:pPr>
      <w:r>
        <w:rPr>
          <w:rFonts w:ascii="Times New Roman"/>
          <w:b w:val="false"/>
          <w:i w:val="false"/>
          <w:color w:val="000000"/>
          <w:sz w:val="28"/>
        </w:rPr>
        <w:t>
      Коммуналдық қалдықтарды басқару бағдарламасы қатты тұрмыстық қалдықтарды (ҚТҚ) жинау, тасымалдау, кәдеге жарату және көму саласындағы көп қырлы жақсартуларға бағытталған. Біріншіден, бағдарлама шығындарды азайту және жалпы тиімділікті қамтамасыз ету мақсатында оңтайландырылған процестерді енгізу арқылы жүйенің тиімділігін арттыруға тырысады. Сонымен қатар, қалдықтарды басқару шеңберінде көрсетілетін қызметтердің тұрақтылығы мен сенімділігін қамтамасыз етуге баса назар аударылады.</w:t>
      </w:r>
    </w:p>
    <w:bookmarkEnd w:id="222"/>
    <w:bookmarkStart w:name="z232" w:id="223"/>
    <w:p>
      <w:pPr>
        <w:spacing w:after="0"/>
        <w:ind w:left="0"/>
        <w:jc w:val="both"/>
      </w:pPr>
      <w:r>
        <w:rPr>
          <w:rFonts w:ascii="Times New Roman"/>
          <w:b w:val="false"/>
          <w:i w:val="false"/>
          <w:color w:val="000000"/>
          <w:sz w:val="28"/>
        </w:rPr>
        <w:t>
      Бағдарламаның маңызды аспектісі-экологиялық және әлеуметтік қолайлылыққа ұмтылу. Бұған экологиялық таза технологияларды енгізу және білім беру бағдарламалары және қалдықтарды басқару саласындағы әлеуметтік бастамаларды қолдау арқылы жұртшылықты белсенді тарту кіреді. Міндеттердің бірі-қалдықтарды сұрыптау және қайта өңдеу үшін инфрақұрылымды дамыту арқылы қол жеткізілетін ҚТҚ өңдеу үлесін ұлғайту.</w:t>
      </w:r>
    </w:p>
    <w:bookmarkEnd w:id="223"/>
    <w:bookmarkStart w:name="z233" w:id="224"/>
    <w:p>
      <w:pPr>
        <w:spacing w:after="0"/>
        <w:ind w:left="0"/>
        <w:jc w:val="both"/>
      </w:pPr>
      <w:r>
        <w:rPr>
          <w:rFonts w:ascii="Times New Roman"/>
          <w:b w:val="false"/>
          <w:i w:val="false"/>
          <w:color w:val="000000"/>
          <w:sz w:val="28"/>
        </w:rPr>
        <w:t>
      Соңында, бағдарлама қалдықтарды қауіпсіз көмуді қамтамасыз етуге бағытталған. Бұл жерлеу кезінде санитарлық нормаларды сақтауды және жер асты суларының ластануын болдырмауға бағытталған технологияларды енгізуді қамтиды. Бағдарлама шеңберінде қоғамның әртүрлі аспектілері мен мүдделерінің кешенін ескере отырып, коммуналдық қалдықтармен жұмыс істеудің тұрақты және жауапты жүйесін құру үшін ортақ күш-жігермен қадамдар жасалуда.</w:t>
      </w:r>
    </w:p>
    <w:bookmarkEnd w:id="224"/>
    <w:bookmarkStart w:name="z234" w:id="225"/>
    <w:p>
      <w:pPr>
        <w:spacing w:after="0"/>
        <w:ind w:left="0"/>
        <w:jc w:val="both"/>
      </w:pPr>
      <w:r>
        <w:rPr>
          <w:rFonts w:ascii="Times New Roman"/>
          <w:b w:val="false"/>
          <w:i w:val="false"/>
          <w:color w:val="000000"/>
          <w:sz w:val="28"/>
        </w:rPr>
        <w:t>
      2.2 Бағдарламаның міндеттері</w:t>
      </w:r>
    </w:p>
    <w:bookmarkEnd w:id="225"/>
    <w:bookmarkStart w:name="z235" w:id="226"/>
    <w:p>
      <w:pPr>
        <w:spacing w:after="0"/>
        <w:ind w:left="0"/>
        <w:jc w:val="both"/>
      </w:pPr>
      <w:r>
        <w:rPr>
          <w:rFonts w:ascii="Times New Roman"/>
          <w:b w:val="false"/>
          <w:i w:val="false"/>
          <w:color w:val="000000"/>
          <w:sz w:val="28"/>
        </w:rPr>
        <w:t>
      1-міндет. Қатты тұрмыстық қалдықтарды жинау, тасымалдау, сұрыптау және көму жөніндегі операторларды анықтау.</w:t>
      </w:r>
    </w:p>
    <w:bookmarkEnd w:id="226"/>
    <w:bookmarkStart w:name="z236" w:id="227"/>
    <w:p>
      <w:pPr>
        <w:spacing w:after="0"/>
        <w:ind w:left="0"/>
        <w:jc w:val="both"/>
      </w:pPr>
      <w:r>
        <w:rPr>
          <w:rFonts w:ascii="Times New Roman"/>
          <w:b w:val="false"/>
          <w:i w:val="false"/>
          <w:color w:val="000000"/>
          <w:sz w:val="28"/>
        </w:rPr>
        <w:t>
      1.1. Қатты тұрмыстық қалдықтарды жинау, тасымалдау, сұрыптау және көму бойынша жеке серіктесті таңдау үшін конкурс өткізу.</w:t>
      </w:r>
    </w:p>
    <w:bookmarkEnd w:id="227"/>
    <w:bookmarkStart w:name="z237" w:id="228"/>
    <w:p>
      <w:pPr>
        <w:spacing w:after="0"/>
        <w:ind w:left="0"/>
        <w:jc w:val="both"/>
      </w:pPr>
      <w:r>
        <w:rPr>
          <w:rFonts w:ascii="Times New Roman"/>
          <w:b w:val="false"/>
          <w:i w:val="false"/>
          <w:color w:val="000000"/>
          <w:sz w:val="28"/>
        </w:rPr>
        <w:t>
      1.2. Жеке әріптес болмаған жағдайда КМК құру.</w:t>
      </w:r>
    </w:p>
    <w:bookmarkEnd w:id="228"/>
    <w:bookmarkStart w:name="z238" w:id="229"/>
    <w:p>
      <w:pPr>
        <w:spacing w:after="0"/>
        <w:ind w:left="0"/>
        <w:jc w:val="both"/>
      </w:pPr>
      <w:r>
        <w:rPr>
          <w:rFonts w:ascii="Times New Roman"/>
          <w:b w:val="false"/>
          <w:i w:val="false"/>
          <w:color w:val="000000"/>
          <w:sz w:val="28"/>
        </w:rPr>
        <w:t>
      2-міндет. Қатты тұрмыстық қалдықтарды жинау және тасымалдау жүйесін ұйымдастыру. Білім беру көзінен қалдықтарды бөлек жинауды кеңінен енгізу;</w:t>
      </w:r>
    </w:p>
    <w:bookmarkEnd w:id="229"/>
    <w:bookmarkStart w:name="z239" w:id="230"/>
    <w:p>
      <w:pPr>
        <w:spacing w:after="0"/>
        <w:ind w:left="0"/>
        <w:jc w:val="both"/>
      </w:pPr>
      <w:r>
        <w:rPr>
          <w:rFonts w:ascii="Times New Roman"/>
          <w:b w:val="false"/>
          <w:i w:val="false"/>
          <w:color w:val="000000"/>
          <w:sz w:val="28"/>
        </w:rPr>
        <w:t>
      2.1. 21 қоқыс жәшігін орнату.</w:t>
      </w:r>
    </w:p>
    <w:bookmarkEnd w:id="230"/>
    <w:bookmarkStart w:name="z240" w:id="231"/>
    <w:p>
      <w:pPr>
        <w:spacing w:after="0"/>
        <w:ind w:left="0"/>
        <w:jc w:val="both"/>
      </w:pPr>
      <w:r>
        <w:rPr>
          <w:rFonts w:ascii="Times New Roman"/>
          <w:b w:val="false"/>
          <w:i w:val="false"/>
          <w:color w:val="000000"/>
          <w:sz w:val="28"/>
        </w:rPr>
        <w:t>
      2.2. Уақытша сақтау пункттерін жайластыру – 13</w:t>
      </w:r>
    </w:p>
    <w:bookmarkEnd w:id="231"/>
    <w:bookmarkStart w:name="z241" w:id="232"/>
    <w:p>
      <w:pPr>
        <w:spacing w:after="0"/>
        <w:ind w:left="0"/>
        <w:jc w:val="both"/>
      </w:pPr>
      <w:r>
        <w:rPr>
          <w:rFonts w:ascii="Times New Roman"/>
          <w:b w:val="false"/>
          <w:i w:val="false"/>
          <w:color w:val="000000"/>
          <w:sz w:val="28"/>
        </w:rPr>
        <w:t>
      2.3. Қалдықтарды жинау және шығару үшін көлік сатып алу-3 самосвал, 3-қоқыс таситын көлік, 3-тиегіш және 1-бульдозер.</w:t>
      </w:r>
    </w:p>
    <w:bookmarkEnd w:id="232"/>
    <w:bookmarkStart w:name="z242" w:id="233"/>
    <w:p>
      <w:pPr>
        <w:spacing w:after="0"/>
        <w:ind w:left="0"/>
        <w:jc w:val="both"/>
      </w:pPr>
      <w:r>
        <w:rPr>
          <w:rFonts w:ascii="Times New Roman"/>
          <w:b w:val="false"/>
          <w:i w:val="false"/>
          <w:color w:val="000000"/>
          <w:sz w:val="28"/>
        </w:rPr>
        <w:t>
      Уақытша сақтау пункттерінің санын есептеу ауыл халқының санына және олардың арасындағы қашықтыққа сәйкес жүзеге асырылады. Көлік құралдарының санын анықтау елдегі ұқсас полигондардың деректері негізінде жүргізілді.</w:t>
      </w:r>
    </w:p>
    <w:bookmarkEnd w:id="233"/>
    <w:bookmarkStart w:name="z243" w:id="234"/>
    <w:p>
      <w:pPr>
        <w:spacing w:after="0"/>
        <w:ind w:left="0"/>
        <w:jc w:val="both"/>
      </w:pPr>
      <w:r>
        <w:rPr>
          <w:rFonts w:ascii="Times New Roman"/>
          <w:b w:val="false"/>
          <w:i w:val="false"/>
          <w:color w:val="000000"/>
          <w:sz w:val="28"/>
        </w:rPr>
        <w:t>
      3-міндет. Тұрмыстық қатты қалдықтарды қабылдау, сұрыптау және көмудің күрделі инфрақұрылымы бар Санитариялық қағидалардың қазіргі заманғы талаптарына жауап беретін тұрмыстық қатты қалдықтардың қуаты аз қолданыстағы полигондарын жаңғырту және салу. Табиғи полигондарды қалпына келтіру.</w:t>
      </w:r>
    </w:p>
    <w:bookmarkEnd w:id="234"/>
    <w:bookmarkStart w:name="z244" w:id="235"/>
    <w:p>
      <w:pPr>
        <w:spacing w:after="0"/>
        <w:ind w:left="0"/>
        <w:jc w:val="both"/>
      </w:pPr>
      <w:r>
        <w:rPr>
          <w:rFonts w:ascii="Times New Roman"/>
          <w:b w:val="false"/>
          <w:i w:val="false"/>
          <w:color w:val="000000"/>
          <w:sz w:val="28"/>
        </w:rPr>
        <w:t>
      3.1. Аққыстау ауылындағы полигонды жаңғырту.</w:t>
      </w:r>
    </w:p>
    <w:bookmarkEnd w:id="235"/>
    <w:bookmarkStart w:name="z245" w:id="236"/>
    <w:p>
      <w:pPr>
        <w:spacing w:after="0"/>
        <w:ind w:left="0"/>
        <w:jc w:val="both"/>
      </w:pPr>
      <w:r>
        <w:rPr>
          <w:rFonts w:ascii="Times New Roman"/>
          <w:b w:val="false"/>
          <w:i w:val="false"/>
          <w:color w:val="000000"/>
          <w:sz w:val="28"/>
        </w:rPr>
        <w:t>
      3.2. 4 ауылдық округті қамти отырып, Нарын ауылында қуаты аз ҚТҚ полигонын салу.</w:t>
      </w:r>
    </w:p>
    <w:bookmarkEnd w:id="236"/>
    <w:bookmarkStart w:name="z246" w:id="237"/>
    <w:p>
      <w:pPr>
        <w:spacing w:after="0"/>
        <w:ind w:left="0"/>
        <w:jc w:val="both"/>
      </w:pPr>
      <w:r>
        <w:rPr>
          <w:rFonts w:ascii="Times New Roman"/>
          <w:b w:val="false"/>
          <w:i w:val="false"/>
          <w:color w:val="000000"/>
          <w:sz w:val="28"/>
        </w:rPr>
        <w:t>
      3.3. Қалдықтарды уақытша сақтауға арналған 13 алаңды жайластыру</w:t>
      </w:r>
    </w:p>
    <w:bookmarkEnd w:id="237"/>
    <w:bookmarkStart w:name="z247" w:id="238"/>
    <w:p>
      <w:pPr>
        <w:spacing w:after="0"/>
        <w:ind w:left="0"/>
        <w:jc w:val="both"/>
      </w:pPr>
      <w:r>
        <w:rPr>
          <w:rFonts w:ascii="Times New Roman"/>
          <w:b w:val="false"/>
          <w:i w:val="false"/>
          <w:color w:val="000000"/>
          <w:sz w:val="28"/>
        </w:rPr>
        <w:t>
      3.4. Табиғи полигондарды қалпына келтіру</w:t>
      </w:r>
    </w:p>
    <w:bookmarkEnd w:id="238"/>
    <w:bookmarkStart w:name="z248" w:id="239"/>
    <w:p>
      <w:pPr>
        <w:spacing w:after="0"/>
        <w:ind w:left="0"/>
        <w:jc w:val="both"/>
      </w:pPr>
      <w:r>
        <w:rPr>
          <w:rFonts w:ascii="Times New Roman"/>
          <w:b w:val="false"/>
          <w:i w:val="false"/>
          <w:color w:val="000000"/>
          <w:sz w:val="28"/>
        </w:rPr>
        <w:t>
      Тапсырма 4. Қалдықтарды бөлек жинау жүйесі туралы хабардарлық пен білімді арттыру.</w:t>
      </w:r>
    </w:p>
    <w:bookmarkEnd w:id="239"/>
    <w:bookmarkStart w:name="z249" w:id="240"/>
    <w:p>
      <w:pPr>
        <w:spacing w:after="0"/>
        <w:ind w:left="0"/>
        <w:jc w:val="both"/>
      </w:pPr>
      <w:r>
        <w:rPr>
          <w:rFonts w:ascii="Times New Roman"/>
          <w:b w:val="false"/>
          <w:i w:val="false"/>
          <w:color w:val="000000"/>
          <w:sz w:val="28"/>
        </w:rPr>
        <w:t>
      4.1. Қалдықтарды бөлек жинаудың қағидаттары мен артықшылықтары туралы халыққа жарты жылда кемінде 1 рет ақпараттық семинарлар өткізу;</w:t>
      </w:r>
    </w:p>
    <w:bookmarkEnd w:id="240"/>
    <w:bookmarkStart w:name="z250" w:id="241"/>
    <w:p>
      <w:pPr>
        <w:spacing w:after="0"/>
        <w:ind w:left="0"/>
        <w:jc w:val="both"/>
      </w:pPr>
      <w:r>
        <w:rPr>
          <w:rFonts w:ascii="Times New Roman"/>
          <w:b w:val="false"/>
          <w:i w:val="false"/>
          <w:color w:val="000000"/>
          <w:sz w:val="28"/>
        </w:rPr>
        <w:t>
      4.2. Ауданның әлеуметтік желілерінде және жергілікті газеттерде тоқсанына кемінде 1 рет Жарияланымдар;</w:t>
      </w:r>
    </w:p>
    <w:bookmarkEnd w:id="241"/>
    <w:bookmarkStart w:name="z251" w:id="242"/>
    <w:p>
      <w:pPr>
        <w:spacing w:after="0"/>
        <w:ind w:left="0"/>
        <w:jc w:val="both"/>
      </w:pPr>
      <w:r>
        <w:rPr>
          <w:rFonts w:ascii="Times New Roman"/>
          <w:b w:val="false"/>
          <w:i w:val="false"/>
          <w:color w:val="000000"/>
          <w:sz w:val="28"/>
        </w:rPr>
        <w:t>
      4.3. Қалдықтарды бөлек жинау және кәдеге жарату жүйесі туралы қолжетімді ақпаратты қамтамасыз ететін қоғамдық орындарда ақпараттық стендтер орнату;</w:t>
      </w:r>
    </w:p>
    <w:bookmarkEnd w:id="242"/>
    <w:bookmarkStart w:name="z252" w:id="243"/>
    <w:p>
      <w:pPr>
        <w:spacing w:after="0"/>
        <w:ind w:left="0"/>
        <w:jc w:val="both"/>
      </w:pPr>
      <w:r>
        <w:rPr>
          <w:rFonts w:ascii="Times New Roman"/>
          <w:b w:val="false"/>
          <w:i w:val="false"/>
          <w:color w:val="000000"/>
          <w:sz w:val="28"/>
        </w:rPr>
        <w:t>
      4.4. Қоқысты жедел сұрыптауға баса назар аудара отырып, сенбілік іс-шараларын іске асыру.</w:t>
      </w:r>
    </w:p>
    <w:bookmarkEnd w:id="243"/>
    <w:bookmarkStart w:name="z253" w:id="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аудандар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қатты</w:t>
      </w:r>
      <w:r>
        <w:rPr>
          <w:rFonts w:ascii="Times New Roman"/>
          <w:b w:val="false"/>
          <w:i w:val="false"/>
          <w:color w:val="000000"/>
          <w:sz w:val="28"/>
        </w:rPr>
        <w:t xml:space="preserve"> </w:t>
      </w:r>
      <w:r>
        <w:rPr>
          <w:rFonts w:ascii="Times New Roman"/>
          <w:b/>
          <w:i w:val="false"/>
          <w:color w:val="000000"/>
          <w:sz w:val="28"/>
        </w:rPr>
        <w:t>тұрмыстық</w:t>
      </w: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i w:val="false"/>
          <w:color w:val="000000"/>
          <w:sz w:val="28"/>
        </w:rPr>
        <w:t xml:space="preserve"> (ҚТҚ)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жоспары</w:t>
      </w:r>
      <w:r>
        <w:rPr>
          <w:rFonts w:ascii="Times New Roman"/>
          <w:b/>
          <w:i w:val="false"/>
          <w:color w:val="000000"/>
          <w:sz w:val="28"/>
        </w:rPr>
        <w:t xml:space="preserve">: </w:t>
      </w:r>
      <w:r>
        <w:rPr>
          <w:rFonts w:ascii="Times New Roman"/>
          <w:b/>
          <w:i w:val="false"/>
          <w:color w:val="000000"/>
          <w:sz w:val="28"/>
        </w:rPr>
        <w:t>полигондар</w:t>
      </w:r>
      <w:r>
        <w:rPr>
          <w:rFonts w:ascii="Times New Roman"/>
          <w:b/>
          <w:i w:val="false"/>
          <w:color w:val="000000"/>
          <w:sz w:val="28"/>
        </w:rPr>
        <w:t xml:space="preserve"> мен </w:t>
      </w:r>
      <w:r>
        <w:rPr>
          <w:rFonts w:ascii="Times New Roman"/>
          <w:b/>
          <w:i w:val="false"/>
          <w:color w:val="000000"/>
          <w:sz w:val="28"/>
        </w:rPr>
        <w:t>қамтылатын</w:t>
      </w:r>
      <w:r>
        <w:rPr>
          <w:rFonts w:ascii="Times New Roman"/>
          <w:b w:val="false"/>
          <w:i w:val="false"/>
          <w:color w:val="000000"/>
          <w:sz w:val="28"/>
        </w:rPr>
        <w:t xml:space="preserve"> </w:t>
      </w:r>
      <w:r>
        <w:rPr>
          <w:rFonts w:ascii="Times New Roman"/>
          <w:b/>
          <w:i w:val="false"/>
          <w:color w:val="000000"/>
          <w:sz w:val="28"/>
        </w:rPr>
        <w:t>ауылдарды</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ауылдар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қалдықтардың түзілу көлемі /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пункттерінен полигонға дейінгі қашықтық,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 орнатылды, бірл.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жәшіктерінің қажеттілігі, бірлік.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5"/>
          <w:p>
            <w:pPr>
              <w:spacing w:after="20"/>
              <w:ind w:left="20"/>
              <w:jc w:val="both"/>
            </w:pPr>
            <w:r>
              <w:rPr>
                <w:rFonts w:ascii="Times New Roman"/>
                <w:b w:val="false"/>
                <w:i w:val="false"/>
                <w:color w:val="000000"/>
                <w:sz w:val="20"/>
              </w:rPr>
              <w:t>
Аққыстау ауылының қуаты аз полигоны</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Аққыстау ауылдық округі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Қамысқала ауылдық округі</w:t>
            </w:r>
          </w:p>
          <w:p>
            <w:pPr>
              <w:spacing w:after="20"/>
              <w:ind w:left="20"/>
              <w:jc w:val="both"/>
            </w:pPr>
            <w:r>
              <w:rPr>
                <w:rFonts w:ascii="Times New Roman"/>
                <w:b w:val="false"/>
                <w:i w:val="false"/>
                <w:color w:val="000000"/>
                <w:sz w:val="20"/>
              </w:rPr>
              <w:t>
Тұщықұдық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(из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Разьезд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Ерғалиев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Айкайран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Айбас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Қызылуй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6"/>
          <w:p>
            <w:pPr>
              <w:spacing w:after="20"/>
              <w:ind w:left="20"/>
              <w:jc w:val="both"/>
            </w:pPr>
            <w:r>
              <w:rPr>
                <w:rFonts w:ascii="Times New Roman"/>
                <w:b w:val="false"/>
                <w:i w:val="false"/>
                <w:color w:val="000000"/>
                <w:sz w:val="20"/>
              </w:rPr>
              <w:t>
Нарын ауылы ауданындағы қуаты аз Полигон</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Жанбай ауылдық округі</w:t>
            </w:r>
          </w:p>
          <w:p>
            <w:pPr>
              <w:spacing w:after="20"/>
              <w:ind w:left="20"/>
              <w:jc w:val="both"/>
            </w:pPr>
            <w:r>
              <w:rPr>
                <w:rFonts w:ascii="Times New Roman"/>
                <w:b w:val="false"/>
                <w:i w:val="false"/>
                <w:color w:val="000000"/>
                <w:sz w:val="20"/>
              </w:rPr>
              <w:t>
</w:t>
            </w:r>
            <w:r>
              <w:rPr>
                <w:rFonts w:ascii="Times New Roman"/>
                <w:b w:val="false"/>
                <w:i w:val="false"/>
                <w:color w:val="000000"/>
                <w:sz w:val="20"/>
              </w:rPr>
              <w:t>Забурун ауылдық округі</w:t>
            </w:r>
          </w:p>
          <w:p>
            <w:pPr>
              <w:spacing w:after="20"/>
              <w:ind w:left="20"/>
              <w:jc w:val="both"/>
            </w:pPr>
            <w:r>
              <w:rPr>
                <w:rFonts w:ascii="Times New Roman"/>
                <w:b w:val="false"/>
                <w:i w:val="false"/>
                <w:color w:val="000000"/>
                <w:sz w:val="20"/>
              </w:rPr>
              <w:t>
</w:t>
            </w:r>
            <w:r>
              <w:rPr>
                <w:rFonts w:ascii="Times New Roman"/>
                <w:b w:val="false"/>
                <w:i w:val="false"/>
                <w:color w:val="000000"/>
                <w:sz w:val="20"/>
              </w:rPr>
              <w:t>Исатай ауылдық округі</w:t>
            </w:r>
          </w:p>
          <w:p>
            <w:pPr>
              <w:spacing w:after="20"/>
              <w:ind w:left="20"/>
              <w:jc w:val="both"/>
            </w:pPr>
            <w:r>
              <w:rPr>
                <w:rFonts w:ascii="Times New Roman"/>
                <w:b w:val="false"/>
                <w:i w:val="false"/>
                <w:color w:val="000000"/>
                <w:sz w:val="20"/>
              </w:rPr>
              <w:t>
Нарын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Зинеден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Жанбай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61" w:id="2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Бағдарламаны</w:t>
      </w: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асыру</w:t>
      </w:r>
      <w:r>
        <w:rPr>
          <w:rFonts w:ascii="Times New Roman"/>
          <w:b w:val="false"/>
          <w:i w:val="false"/>
          <w:color w:val="000000"/>
          <w:sz w:val="28"/>
        </w:rPr>
        <w:t xml:space="preserve"> </w:t>
      </w:r>
      <w:r>
        <w:rPr>
          <w:rFonts w:ascii="Times New Roman"/>
          <w:b/>
          <w:i w:val="false"/>
          <w:color w:val="000000"/>
          <w:sz w:val="28"/>
        </w:rPr>
        <w:t>нәтижелерінің</w:t>
      </w:r>
      <w:r>
        <w:rPr>
          <w:rFonts w:ascii="Times New Roman"/>
          <w:b w:val="false"/>
          <w:i w:val="false"/>
          <w:color w:val="000000"/>
          <w:sz w:val="28"/>
        </w:rPr>
        <w:t xml:space="preserve"> </w:t>
      </w:r>
      <w:r>
        <w:rPr>
          <w:rFonts w:ascii="Times New Roman"/>
          <w:b/>
          <w:i w:val="false"/>
          <w:color w:val="000000"/>
          <w:sz w:val="28"/>
        </w:rPr>
        <w:t>көрсеткіштері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Қатты тұрмыстық қалдықтарды жинау, тасымалдау, сұрыптау және көму жөніндегі бірыңғай операторды айқындау.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 тасымалдау, сұрыптау және көму бойынша жеке әріптесті таңдау үшін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 болмаған жағдайда КМК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Қатты тұрмыстық қалдықтарды жинау және тасымалдау жүйесін жаңғырту. Білім беру көзінен қалдықтарды бөлек жинауды кеңінен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алаңдарды қоқыс жәшіктерімен жабдықтау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пункттерін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шығару үшін көлік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Тұрмыстық қатты қалдықтарды қабылдау, сұрыптау және көмудің күрделі инфрақұрылымы бар санитарлық ережелердің заманауи талаптарына жауап беретін қолданыстағы қатты тұрмыстық қалдықтар полигонын жаңғырту және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аз 1 полигон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ауылындағы полигонды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4. Қалдықтарды бөлек жинау жүйесі туралы хабардарлық пен білімді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жинаудың қағидаттары мен артықшылықтары туралы халыққа жарты жылда кемінде 1 рет ақпараттық семинарлар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әлеуметтік желілерінде және жергілікті газеттерде тоқсанына кемінде 1 рет Жарияланымдар;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және кәдеге жарату жүйесі туралы қолжетімді ақпаратты қамтамасыз ететін қоғамдық орындарда ақпараттық стендтер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жедел сұрыптауға баса назар аудара отырып, сенбілік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62" w:id="248"/>
    <w:p>
      <w:pPr>
        <w:spacing w:after="0"/>
        <w:ind w:left="0"/>
        <w:jc w:val="both"/>
      </w:pPr>
      <w:r>
        <w:rPr>
          <w:rFonts w:ascii="Times New Roman"/>
          <w:b w:val="false"/>
          <w:i w:val="false"/>
          <w:color w:val="000000"/>
          <w:sz w:val="28"/>
        </w:rPr>
        <w:t>
      2.3 Бағдарламаның нысаналы көрсеткіштері</w:t>
      </w:r>
    </w:p>
    <w:bookmarkEnd w:id="248"/>
    <w:bookmarkStart w:name="z263" w:id="249"/>
    <w:p>
      <w:pPr>
        <w:spacing w:after="0"/>
        <w:ind w:left="0"/>
        <w:jc w:val="both"/>
      </w:pPr>
      <w:r>
        <w:rPr>
          <w:rFonts w:ascii="Times New Roman"/>
          <w:b w:val="false"/>
          <w:i w:val="false"/>
          <w:color w:val="000000"/>
          <w:sz w:val="28"/>
        </w:rPr>
        <w:t>
      Осы коммуналдық қалдықтарды басқару бағдарламасын іске асыру 2030 жылға дейінгі мерзімде орындауға және мынадай нысаналы индикаторларға қол жеткізуге есептелген:</w:t>
      </w:r>
    </w:p>
    <w:bookmarkEnd w:id="249"/>
    <w:bookmarkStart w:name="z264" w:id="250"/>
    <w:p>
      <w:pPr>
        <w:spacing w:after="0"/>
        <w:ind w:left="0"/>
        <w:jc w:val="both"/>
      </w:pPr>
      <w:r>
        <w:rPr>
          <w:rFonts w:ascii="Times New Roman"/>
          <w:b w:val="false"/>
          <w:i w:val="false"/>
          <w:color w:val="000000"/>
          <w:sz w:val="28"/>
        </w:rPr>
        <w:t>
      1. Қатты тұрмыстық қалдықтарды жинау, тасымалдау, сұрыптау және көму жөніндегі операторларды анықтау 2024-2025 жылдарға-100%</w:t>
      </w:r>
    </w:p>
    <w:bookmarkEnd w:id="250"/>
    <w:bookmarkStart w:name="z265" w:id="251"/>
    <w:p>
      <w:pPr>
        <w:spacing w:after="0"/>
        <w:ind w:left="0"/>
        <w:jc w:val="both"/>
      </w:pPr>
      <w:r>
        <w:rPr>
          <w:rFonts w:ascii="Times New Roman"/>
          <w:b w:val="false"/>
          <w:i w:val="false"/>
          <w:color w:val="000000"/>
          <w:sz w:val="28"/>
        </w:rPr>
        <w:t>
      2. Исатай ауданының халқын 2030 жылға қарай орталықтандырылған тұрмыстық қатты қалдықтарды жинау және әкету – 90 %.</w:t>
      </w:r>
    </w:p>
    <w:bookmarkEnd w:id="251"/>
    <w:bookmarkStart w:name="z266" w:id="252"/>
    <w:p>
      <w:pPr>
        <w:spacing w:after="0"/>
        <w:ind w:left="0"/>
        <w:jc w:val="both"/>
      </w:pPr>
      <w:r>
        <w:rPr>
          <w:rFonts w:ascii="Times New Roman"/>
          <w:b w:val="false"/>
          <w:i w:val="false"/>
          <w:color w:val="000000"/>
          <w:sz w:val="28"/>
        </w:rPr>
        <w:t>
      3. Исатай ауданының полигондарын санитарлық нормалар мен талаптарға сәйкес келтіру 2030 жылға қарай-100%.</w:t>
      </w:r>
    </w:p>
    <w:bookmarkEnd w:id="252"/>
    <w:bookmarkStart w:name="z267" w:id="253"/>
    <w:p>
      <w:pPr>
        <w:spacing w:after="0"/>
        <w:ind w:left="0"/>
        <w:jc w:val="both"/>
      </w:pPr>
      <w:r>
        <w:rPr>
          <w:rFonts w:ascii="Times New Roman"/>
          <w:b w:val="false"/>
          <w:i w:val="false"/>
          <w:color w:val="000000"/>
          <w:sz w:val="28"/>
        </w:rPr>
        <w:t>
      4. Исатай ауданы бойынша олардың пайда болған жеріндегі сұрыпталған коммуналдық қалдықтардың үлесі 2030 жылға қарай – 100%.</w:t>
      </w:r>
    </w:p>
    <w:bookmarkEnd w:id="253"/>
    <w:bookmarkStart w:name="z268" w:id="254"/>
    <w:p>
      <w:pPr>
        <w:spacing w:after="0"/>
        <w:ind w:left="0"/>
        <w:jc w:val="both"/>
      </w:pPr>
      <w:r>
        <w:rPr>
          <w:rFonts w:ascii="Times New Roman"/>
          <w:b w:val="false"/>
          <w:i w:val="false"/>
          <w:color w:val="000000"/>
          <w:sz w:val="28"/>
        </w:rPr>
        <w:t>
      Кесте 16-Swot талдау</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Бұл сектор әлемдік тәжірибеде зерттелген-оны жаңғырту үшін дәлелденген технологиялар мен шешімдер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Дамымаған жинау жүйесі, оның ішінде ҚТҚ бөлек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Нарық әлеуетті инвесторлар мен жеке қаржыландыру көздері үшін ашық.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Ауданның барлық аумағында қалдықтарды алдын ала өңдеусіз көму.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"Жасыл" энергетиканы дамыту мақсатында ҚТҚ пайдаланудың қолда бар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Республика бойынша қалдықтарды қайта өңдеу мен кәдеге жаратудың төмен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ҚТҚ - дан алынған қайталама ресурстарды пайдалану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Ауылдарда бар ҚТҚ көму объектілерінің санитариялық қағидалардың талаптарына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ҚТҚ жинаудың тиімді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Жинақталған қалдықтары бар аймақтарда сыни экологиялық жағдайлардың туындауы.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ҚТҚ айналым жүйесінде өңірлік тәсілді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Түзілетін қалдықтар көлемінің бірнеше есе ұлғаюы.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Қалдықтарды қайта өңдеу және кәдеге жарату көлемін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Климаттың өзгеруіне әсер ететін қолданыстағы полигондардан атмосфераға шығарындылар.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Қатты тұрмыстық қалдықтарды жинау, тасымалдау және өңдеудің маңызды және үнемді әдістеріне қол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факторлар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Республика аумағындағы қоқыстарды қалпына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Әлемдік стандарттарға сәйкес келетін ҚТҚ полигондарын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Дамымаған жинау жүйесі, оның ішінде ҚТҚ бөлек жинау.</w:t>
            </w:r>
          </w:p>
        </w:tc>
      </w:tr>
    </w:tbl>
    <w:p>
      <w:pPr>
        <w:spacing w:after="0"/>
        <w:ind w:left="0"/>
        <w:jc w:val="left"/>
      </w:pPr>
      <w:r>
        <w:rPr>
          <w:rFonts w:ascii="Times New Roman"/>
          <w:b/>
          <w:i w:val="false"/>
          <w:color w:val="000000"/>
        </w:rPr>
        <w:t xml:space="preserve"> 3. НЕГІЗГІ БАҒЫТТАР, ҚОЙЫЛҒАН МАҚСАТҚА ЖЕТУ ЖОЛДАРЫ ЖӘНЕ ТИІСТІ ШАРАЛАР</w:t>
      </w:r>
    </w:p>
    <w:bookmarkStart w:name="z270" w:id="255"/>
    <w:p>
      <w:pPr>
        <w:spacing w:after="0"/>
        <w:ind w:left="0"/>
        <w:jc w:val="both"/>
      </w:pPr>
      <w:r>
        <w:rPr>
          <w:rFonts w:ascii="Times New Roman"/>
          <w:b w:val="false"/>
          <w:i w:val="false"/>
          <w:color w:val="000000"/>
          <w:sz w:val="28"/>
        </w:rPr>
        <w:t>
      МЖӘ тетігі, ӨКМ, ӨМК өтеу</w:t>
      </w:r>
    </w:p>
    <w:bookmarkEnd w:id="255"/>
    <w:bookmarkStart w:name="z271" w:id="256"/>
    <w:p>
      <w:pPr>
        <w:spacing w:after="0"/>
        <w:ind w:left="0"/>
        <w:jc w:val="both"/>
      </w:pPr>
      <w:r>
        <w:rPr>
          <w:rFonts w:ascii="Times New Roman"/>
          <w:b w:val="false"/>
          <w:i w:val="false"/>
          <w:color w:val="000000"/>
          <w:sz w:val="28"/>
        </w:rPr>
        <w:t xml:space="preserve">
      Қазақстан Республикасы Экологиялық кодексінің, Қазақстан Республикасының 2021 жылғы 2 қаңтардағы № 400-VI ҚРЗ Кодексінің </w:t>
      </w:r>
      <w:r>
        <w:rPr>
          <w:rFonts w:ascii="Times New Roman"/>
          <w:b w:val="false"/>
          <w:i w:val="false"/>
          <w:color w:val="000000"/>
          <w:sz w:val="28"/>
        </w:rPr>
        <w:t>366-бабына</w:t>
      </w:r>
      <w:r>
        <w:rPr>
          <w:rFonts w:ascii="Times New Roman"/>
          <w:b w:val="false"/>
          <w:i w:val="false"/>
          <w:color w:val="000000"/>
          <w:sz w:val="28"/>
        </w:rPr>
        <w:t xml:space="preserve"> сәйкес инфрақұрылымды жобалау, салу, құру, реконструкциялау, жаңғырту және пайдалану және қатты тұрмыстық қалдықтарды жинау, тасымалдау, сұрыптау, көму, стихиялық қоқыс үйінділерін жою (бұдан әрі – қатты тұрмыстық қалдықтарды басқару) жөніндегі қызметті жүзеге асыру Қазақстан Республикасының Мемлекеттік-жекешелік әріптестік саласындағы заңнамасына сәйкес мемлекеттік-жекешелік әріптестік жобаларын іске асыру жолымен жүзеге асырылуы мүмкін.</w:t>
      </w:r>
    </w:p>
    <w:bookmarkEnd w:id="256"/>
    <w:bookmarkStart w:name="z272" w:id="257"/>
    <w:p>
      <w:pPr>
        <w:spacing w:after="0"/>
        <w:ind w:left="0"/>
        <w:jc w:val="both"/>
      </w:pPr>
      <w:r>
        <w:rPr>
          <w:rFonts w:ascii="Times New Roman"/>
          <w:b w:val="false"/>
          <w:i w:val="false"/>
          <w:color w:val="000000"/>
          <w:sz w:val="28"/>
        </w:rPr>
        <w:t>
      Тұрмыстық қатты қалдықтарды басқару жөніндегі мемлекеттік-жекешелік әріптестік жобаларын іске асыру үшін кәдеге жарату төлемінің қаражатын пайдалану осы бапта көзделген ерекшеліктер ескеріле отырып қолданылады. Бұл ретте мұндай жобалар халық үшін қатты тұрмыстық қалдықтарды жинауға, тасымалдауға, сұрыптауға және көмуге арналған тариф есебінен жүзеге асырылатын қатты тұрмыстық қалдықтарды басқару жөніндегі қызмет үшін ғана қолданылады.</w:t>
      </w:r>
    </w:p>
    <w:bookmarkEnd w:id="257"/>
    <w:bookmarkStart w:name="z273" w:id="258"/>
    <w:p>
      <w:pPr>
        <w:spacing w:after="0"/>
        <w:ind w:left="0"/>
        <w:jc w:val="both"/>
      </w:pPr>
      <w:r>
        <w:rPr>
          <w:rFonts w:ascii="Times New Roman"/>
          <w:b w:val="false"/>
          <w:i w:val="false"/>
          <w:color w:val="000000"/>
          <w:sz w:val="28"/>
        </w:rPr>
        <w:t>
      Қатты тұрмыстық қалдықтарды басқару (ҚТҚ) саласындағы МЖӘ жобалары қазіргі уақытта іске асырудың үш нұсқасын қарастыруда, олардың біріншісі – сервистік келісімшарт.</w:t>
      </w:r>
    </w:p>
    <w:bookmarkEnd w:id="258"/>
    <w:bookmarkStart w:name="z274" w:id="259"/>
    <w:p>
      <w:pPr>
        <w:spacing w:after="0"/>
        <w:ind w:left="0"/>
        <w:jc w:val="both"/>
      </w:pPr>
      <w:r>
        <w:rPr>
          <w:rFonts w:ascii="Times New Roman"/>
          <w:b w:val="false"/>
          <w:i w:val="false"/>
          <w:color w:val="000000"/>
          <w:sz w:val="28"/>
        </w:rPr>
        <w:t>
      Сервистік келісімшарт</w:t>
      </w:r>
    </w:p>
    <w:bookmarkEnd w:id="259"/>
    <w:bookmarkStart w:name="z275" w:id="260"/>
    <w:p>
      <w:pPr>
        <w:spacing w:after="0"/>
        <w:ind w:left="0"/>
        <w:jc w:val="both"/>
      </w:pPr>
      <w:r>
        <w:rPr>
          <w:rFonts w:ascii="Times New Roman"/>
          <w:b w:val="false"/>
          <w:i w:val="false"/>
          <w:color w:val="000000"/>
          <w:sz w:val="28"/>
        </w:rPr>
        <w:t>
      Осы тәсілге сәйкес жеке әріптес МЖӘ объектісін құруға және пайдалануға қаражат салады, сондай-ақ ҚТҚ басқару қызметтерін ұсынады. Мемлекеттік әріптес өз кезегінде көрсетілетін қызметтердің сапасына мониторинг пен бақылауды жүзеге асырады, сондай-ақ инфрақұрылымға қажеттіліктердің жабылуына қамқорлық жасайды.</w:t>
      </w:r>
    </w:p>
    <w:bookmarkEnd w:id="260"/>
    <w:bookmarkStart w:name="z276" w:id="261"/>
    <w:p>
      <w:pPr>
        <w:spacing w:after="0"/>
        <w:ind w:left="0"/>
        <w:jc w:val="both"/>
      </w:pPr>
      <w:r>
        <w:rPr>
          <w:rFonts w:ascii="Times New Roman"/>
          <w:b w:val="false"/>
          <w:i w:val="false"/>
          <w:color w:val="000000"/>
          <w:sz w:val="28"/>
        </w:rPr>
        <w:t>
      Мемлекеттік кәсіпорын құру:</w:t>
      </w:r>
    </w:p>
    <w:bookmarkEnd w:id="261"/>
    <w:bookmarkStart w:name="z277" w:id="262"/>
    <w:p>
      <w:pPr>
        <w:spacing w:after="0"/>
        <w:ind w:left="0"/>
        <w:jc w:val="both"/>
      </w:pPr>
      <w:r>
        <w:rPr>
          <w:rFonts w:ascii="Times New Roman"/>
          <w:b w:val="false"/>
          <w:i w:val="false"/>
          <w:color w:val="000000"/>
          <w:sz w:val="28"/>
        </w:rPr>
        <w:t>
      Мемлекеттік кәсіпорындарды жаңғырту шеңберінде олардың тиімділігі мен функционалдығын жақсартуға бағытталған мемлекеттік-жекешелік әріптестік (МЖӘ) нұсқасы қарастырылуда. Осы модельге сәйкес жеке серіктес бірқатар негізгі міндеттерді өз мойнына алады.</w:t>
      </w:r>
    </w:p>
    <w:bookmarkEnd w:id="262"/>
    <w:bookmarkStart w:name="z278" w:id="263"/>
    <w:p>
      <w:pPr>
        <w:spacing w:after="0"/>
        <w:ind w:left="0"/>
        <w:jc w:val="both"/>
      </w:pPr>
      <w:r>
        <w:rPr>
          <w:rFonts w:ascii="Times New Roman"/>
          <w:b w:val="false"/>
          <w:i w:val="false"/>
          <w:color w:val="000000"/>
          <w:sz w:val="28"/>
        </w:rPr>
        <w:t>
      Жеке серіктес МЖӘ объектілерінің қосымша қуаттарын қайта құру, күрделі жөндеу немесе салу үшін инвестициялар ұсынады. Болашақта ол осы Объектілерді сенімгерлік басқаруға қабылдайды, оларды пайдалануды қамтамасыз етеді және қатты тұрмыстық қалдықтарды (ҚТҚ) басқару қызметтерін ұсынады.</w:t>
      </w:r>
    </w:p>
    <w:bookmarkEnd w:id="263"/>
    <w:bookmarkStart w:name="z279" w:id="264"/>
    <w:p>
      <w:pPr>
        <w:spacing w:after="0"/>
        <w:ind w:left="0"/>
        <w:jc w:val="both"/>
      </w:pPr>
      <w:r>
        <w:rPr>
          <w:rFonts w:ascii="Times New Roman"/>
          <w:b w:val="false"/>
          <w:i w:val="false"/>
          <w:color w:val="000000"/>
          <w:sz w:val="28"/>
        </w:rPr>
        <w:t>
      Мемлекеттік әріптес МЖӘ объектілерінде меншікті сақтайды, жекеше әріптес ұсынатын қызметтердің сапасына мұқият мониторинг пен бақылауды жүзеге асырады, сондай-ақ инфрақұрылымға қажеттіліктерді жабу жөнінде шаралар қабылдайды.</w:t>
      </w:r>
    </w:p>
    <w:bookmarkEnd w:id="264"/>
    <w:bookmarkStart w:name="z280" w:id="265"/>
    <w:p>
      <w:pPr>
        <w:spacing w:after="0"/>
        <w:ind w:left="0"/>
        <w:jc w:val="both"/>
      </w:pPr>
      <w:r>
        <w:rPr>
          <w:rFonts w:ascii="Times New Roman"/>
          <w:b w:val="false"/>
          <w:i w:val="false"/>
          <w:color w:val="000000"/>
          <w:sz w:val="28"/>
        </w:rPr>
        <w:t>
      Сонымен қатар, қалдықтарды басқару жүйесін жақсарту үшін нақты қадамдар қарастырылған. Жеке серіктестің қаражаты есебінен қалдықтарды тиімді әкету үшін ағымдағы және қосымша көлік құралдарын сатып алуды қоса алғанда, көлік паркін жаңарту жоспарлануда. Сондай-ақ жаңғырту, реконструкциялау және кейіннен пайдалану үшін ҚТҚ басқарудың толық циклін жеке серіктестің қолына беру көзделеді.</w:t>
      </w:r>
    </w:p>
    <w:bookmarkEnd w:id="265"/>
    <w:bookmarkStart w:name="z281" w:id="266"/>
    <w:p>
      <w:pPr>
        <w:spacing w:after="0"/>
        <w:ind w:left="0"/>
        <w:jc w:val="both"/>
      </w:pPr>
      <w:r>
        <w:rPr>
          <w:rFonts w:ascii="Times New Roman"/>
          <w:b w:val="false"/>
          <w:i w:val="false"/>
          <w:color w:val="000000"/>
          <w:sz w:val="28"/>
        </w:rPr>
        <w:t>
      МЖӘ жаңа объектісін салу және пайдалану:</w:t>
      </w:r>
    </w:p>
    <w:bookmarkEnd w:id="266"/>
    <w:bookmarkStart w:name="z282" w:id="267"/>
    <w:p>
      <w:pPr>
        <w:spacing w:after="0"/>
        <w:ind w:left="0"/>
        <w:jc w:val="both"/>
      </w:pPr>
      <w:r>
        <w:rPr>
          <w:rFonts w:ascii="Times New Roman"/>
          <w:b w:val="false"/>
          <w:i w:val="false"/>
          <w:color w:val="000000"/>
          <w:sz w:val="28"/>
        </w:rPr>
        <w:t>
      Мемлекеттік-жекешелік әріптестіктің (МЖӘ) жаңа объектісін құруға және кейіннен пайдалануға бағытталған жобада жеке және мемлекеттік әріптестердің рөлдері оңтайлы ынтымақтастықты ескере отырып бөлінеді.</w:t>
      </w:r>
    </w:p>
    <w:bookmarkEnd w:id="267"/>
    <w:bookmarkStart w:name="z283" w:id="268"/>
    <w:p>
      <w:pPr>
        <w:spacing w:after="0"/>
        <w:ind w:left="0"/>
        <w:jc w:val="both"/>
      </w:pPr>
      <w:r>
        <w:rPr>
          <w:rFonts w:ascii="Times New Roman"/>
          <w:b w:val="false"/>
          <w:i w:val="false"/>
          <w:color w:val="000000"/>
          <w:sz w:val="28"/>
        </w:rPr>
        <w:t>
      Жеке серіктес:</w:t>
      </w:r>
    </w:p>
    <w:bookmarkEnd w:id="268"/>
    <w:bookmarkStart w:name="z284" w:id="269"/>
    <w:p>
      <w:pPr>
        <w:spacing w:after="0"/>
        <w:ind w:left="0"/>
        <w:jc w:val="both"/>
      </w:pPr>
      <w:r>
        <w:rPr>
          <w:rFonts w:ascii="Times New Roman"/>
          <w:b w:val="false"/>
          <w:i w:val="false"/>
          <w:color w:val="000000"/>
          <w:sz w:val="28"/>
        </w:rPr>
        <w:t>
      Жеке серіктес МЖӘ-нің жаңа объектісін жобалау мен салуға инвестиция салады, оның қазіргі заманғы және тиімді болуын қамтамасыз етеді. Құрылыс аяқталғаннан кейін объект мемлекеттік меншікке беріледі, онда жеке серіктес оны пайдалануға кіріседі. Сонымен қатар, жеке серіктес қатты тұрмыстық қалдықтарды басқару бойынша қызметтер көрсетеді, осылайша қалдықтарды өңдеу мәселелерін кешенді және сапалы шешуді қамтамасыз етеді.</w:t>
      </w:r>
    </w:p>
    <w:bookmarkEnd w:id="269"/>
    <w:bookmarkStart w:name="z285" w:id="270"/>
    <w:p>
      <w:pPr>
        <w:spacing w:after="0"/>
        <w:ind w:left="0"/>
        <w:jc w:val="both"/>
      </w:pPr>
      <w:r>
        <w:rPr>
          <w:rFonts w:ascii="Times New Roman"/>
          <w:b w:val="false"/>
          <w:i w:val="false"/>
          <w:color w:val="000000"/>
          <w:sz w:val="28"/>
        </w:rPr>
        <w:t>
      Мемлекеттік серіктес:</w:t>
      </w:r>
    </w:p>
    <w:bookmarkEnd w:id="270"/>
    <w:bookmarkStart w:name="z286" w:id="271"/>
    <w:p>
      <w:pPr>
        <w:spacing w:after="0"/>
        <w:ind w:left="0"/>
        <w:jc w:val="both"/>
      </w:pPr>
      <w:r>
        <w:rPr>
          <w:rFonts w:ascii="Times New Roman"/>
          <w:b w:val="false"/>
          <w:i w:val="false"/>
          <w:color w:val="000000"/>
          <w:sz w:val="28"/>
        </w:rPr>
        <w:t>
      МЖӘ объектісі мемлекеттік кәсіпорынның (МЖ) меншігінде қалады, бұл негізгі инфрақұрылымды басқаруда мемлекеттік бақылау мен сенімділікті қамтамасыз етеді. Мемлекеттік әріптес жеке әріптес ұсынатын қызметтердің стандарттар мен үміттерге сәйкестігіне кепілдік бере отырып, олардың сапасына мониторинг пен бақылауды жүзеге асырады. Ол сондай-ақ ҚТҚ басқару жүйесінің сенімді және тұрақты жұмыс істеуін қамтамасыз ете отырып, инфрақұрылым қажеттіліктерін жабуға белсенді қамқорлық жасайды.</w:t>
      </w:r>
    </w:p>
    <w:bookmarkEnd w:id="271"/>
    <w:bookmarkStart w:name="z287" w:id="272"/>
    <w:p>
      <w:pPr>
        <w:spacing w:after="0"/>
        <w:ind w:left="0"/>
        <w:jc w:val="both"/>
      </w:pPr>
      <w:r>
        <w:rPr>
          <w:rFonts w:ascii="Times New Roman"/>
          <w:b w:val="false"/>
          <w:i w:val="false"/>
          <w:color w:val="000000"/>
          <w:sz w:val="28"/>
        </w:rPr>
        <w:t xml:space="preserve">
      Қазақстан Республикасы Экологиялық кодексінің 366-бабы </w:t>
      </w:r>
      <w:r>
        <w:rPr>
          <w:rFonts w:ascii="Times New Roman"/>
          <w:b w:val="false"/>
          <w:i w:val="false"/>
          <w:color w:val="000000"/>
          <w:sz w:val="28"/>
        </w:rPr>
        <w:t>6-тармағына</w:t>
      </w:r>
      <w:r>
        <w:rPr>
          <w:rFonts w:ascii="Times New Roman"/>
          <w:b w:val="false"/>
          <w:i w:val="false"/>
          <w:color w:val="000000"/>
          <w:sz w:val="28"/>
        </w:rPr>
        <w:t>, Қазақстан Республикасының 2021 жылғы 2 қаңтардағы № 400-VI ҚРЗ кодексіне сәйкес өндірушілердің (импорттаушылардың) Кеңейтілген Міндеттемелерінің Операторы осы баптың 3-тармағының 3) тармақшасына сәйкес мемлекеттік-жекешелік әріптестік жобасы шеңберінде шекті тариф пен халық үшін жинауға арналған ағымдағы тариф арасындағы айырманы өтейді, қатты тұрмыстық қалдықтарды тасымалдау, сұрыптау және көму.</w:t>
      </w:r>
    </w:p>
    <w:bookmarkEnd w:id="272"/>
    <w:bookmarkStart w:name="z288" w:id="273"/>
    <w:p>
      <w:pPr>
        <w:spacing w:after="0"/>
        <w:ind w:left="0"/>
        <w:jc w:val="both"/>
      </w:pPr>
      <w:r>
        <w:rPr>
          <w:rFonts w:ascii="Times New Roman"/>
          <w:b w:val="false"/>
          <w:i w:val="false"/>
          <w:color w:val="000000"/>
          <w:sz w:val="28"/>
        </w:rPr>
        <w:t>
      Осы тармақты іске асыру үшін "Жасыл даму" АҚ қатысуымен мынадай институционалдық схема көзделеді:</w:t>
      </w:r>
    </w:p>
    <w:bookmarkEnd w:id="273"/>
    <w:bookmarkStart w:name="z289"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75"/>
    <w:p>
      <w:pPr>
        <w:spacing w:after="0"/>
        <w:ind w:left="0"/>
        <w:jc w:val="both"/>
      </w:pPr>
      <w:r>
        <w:rPr>
          <w:rFonts w:ascii="Times New Roman"/>
          <w:b w:val="false"/>
          <w:i w:val="false"/>
          <w:color w:val="000000"/>
          <w:sz w:val="28"/>
        </w:rPr>
        <w:t xml:space="preserve">
      Осы институционалдық схемада қатты тұрмыстық қалдықтарды басқару (ҚТҚ) саласындағы МЖӘ жобасы көзделеді. Қазақстан Республикасы Экологиялық кодексінің, Қазақстан Республикасының 2021 жылғы 2 қаңтардағы № 400-VI ҚРЗ Кодексінің 366-бабының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қатты тұрмыстық қалдықтарды жинауға, тасымалдауға, сұрыптауға және көмуге арналған мемлекеттік-жекешелік әріптестіктің әрбір жобасы үшін шекті тарифтің мөлшерін қоршаған ортаны қорғау саласындағы уәкілетті орган әзірлейді және бекітеді және нақты және инвестициялық тиісті қалада, ауданда көрсетілген операциялар бойынша шығыстар.</w:t>
      </w:r>
    </w:p>
    <w:bookmarkEnd w:id="275"/>
    <w:bookmarkStart w:name="z291" w:id="276"/>
    <w:p>
      <w:pPr>
        <w:spacing w:after="0"/>
        <w:ind w:left="0"/>
        <w:jc w:val="both"/>
      </w:pPr>
      <w:r>
        <w:rPr>
          <w:rFonts w:ascii="Times New Roman"/>
          <w:b w:val="false"/>
          <w:i w:val="false"/>
          <w:color w:val="000000"/>
          <w:sz w:val="28"/>
        </w:rPr>
        <w:t xml:space="preserve">
      Исатай ауданында коммуналдық қалдықтарды басқару нарығына қатысуға қызығушылық білдіретін жеке әріптес болмаған кезде Қазақстан Республикасының 2015 жылғы 29 қазандағы № 375-V ҚРЗ Кәсіпкерлік кодексінің "мемлекеттің кәсіпкерлік қызметке қатысу негіздері" 192-бабы </w:t>
      </w:r>
      <w:r>
        <w:rPr>
          <w:rFonts w:ascii="Times New Roman"/>
          <w:b w:val="false"/>
          <w:i w:val="false"/>
          <w:color w:val="000000"/>
          <w:sz w:val="28"/>
        </w:rPr>
        <w:t>4-тармағының</w:t>
      </w:r>
      <w:r>
        <w:rPr>
          <w:rFonts w:ascii="Times New Roman"/>
          <w:b w:val="false"/>
          <w:i w:val="false"/>
          <w:color w:val="000000"/>
          <w:sz w:val="28"/>
        </w:rPr>
        <w:t xml:space="preserve"> ережелеріне сәйкес коммуналдық мемлекеттік кәсіпорын (КМК) құру мүмкіндігін қарастыру ұсынылады.</w:t>
      </w:r>
    </w:p>
    <w:bookmarkEnd w:id="276"/>
    <w:bookmarkStart w:name="z292" w:id="277"/>
    <w:p>
      <w:pPr>
        <w:spacing w:after="0"/>
        <w:ind w:left="0"/>
        <w:jc w:val="both"/>
      </w:pPr>
      <w:r>
        <w:rPr>
          <w:rFonts w:ascii="Times New Roman"/>
          <w:b w:val="false"/>
          <w:i w:val="false"/>
          <w:color w:val="000000"/>
          <w:sz w:val="28"/>
        </w:rPr>
        <w:t xml:space="preserve">
      Жарғылық капиталына қатысу үлесі елу пайыздан асатын және мемлекетке тиесілі Мемлекеттік кәсіпорындарды құру монополияға қарсы органның алдын ала келісімін талап етеді. "Қазақстан Республикасының Экологиялық </w:t>
      </w:r>
      <w:r>
        <w:rPr>
          <w:rFonts w:ascii="Times New Roman"/>
          <w:b w:val="false"/>
          <w:i w:val="false"/>
          <w:color w:val="000000"/>
          <w:sz w:val="28"/>
        </w:rPr>
        <w:t>кодексінің</w:t>
      </w:r>
      <w:r>
        <w:rPr>
          <w:rFonts w:ascii="Times New Roman"/>
          <w:b w:val="false"/>
          <w:i w:val="false"/>
          <w:color w:val="000000"/>
          <w:sz w:val="28"/>
        </w:rPr>
        <w:t>" және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талаптарды", сондай-ақ "коммуналдық қалдықтарды басқару қағидаларын" ескере отырып, Ұлттық экономика министрінің бұйрығына сәйкес бюджеттік кредит алу үшін қаржы-экономикалық негіздеме жасау ұсынылады. "мемлекеттік инвестициялық жобаның инвестициялық ұсынысын әзірлеу немесе түзету, қажетті сараптамалар жүргізу, сондай-ақ Бюджеттік инвестицияларды жоспарлау, қарау, іріктеу, іске асырылуын мониторингілеу және бағалау және бюджеттік инвестициялардың іске асырылуын бағалау және бюджеттік кредиттеудің орындылығын айқындау қағидаларын бекіту туралы" Қазақстан Республикасының 2019 жылғы 9 шілдедегі № 62 экономикасы .</w:t>
      </w:r>
    </w:p>
    <w:bookmarkEnd w:id="277"/>
    <w:bookmarkStart w:name="z293" w:id="278"/>
    <w:p>
      <w:pPr>
        <w:spacing w:after="0"/>
        <w:ind w:left="0"/>
        <w:jc w:val="both"/>
      </w:pPr>
      <w:r>
        <w:rPr>
          <w:rFonts w:ascii="Times New Roman"/>
          <w:b w:val="false"/>
          <w:i w:val="false"/>
          <w:color w:val="000000"/>
          <w:sz w:val="28"/>
        </w:rPr>
        <w:t>
      Бұл негіздеменің мақсаты-қатты тұрмыстық қалдықтарды (ҚТҚ) басқару объектілерін құру және тиімді жұмыс істеуі үшін талап етілетін қажетті қаржы ресурстарын қамтамасыз ету үшін бюджеттік кредит алу. Ұсыныстың экологиялық және санитарлық қауіпсіздікке баса назар аудара отырып, тиісті заңнамада белгіленген нормативтер мен талаптарға сәйкестігіне назар аудару маңызды.</w:t>
      </w:r>
    </w:p>
    <w:bookmarkEnd w:id="278"/>
    <w:bookmarkStart w:name="z294" w:id="279"/>
    <w:p>
      <w:pPr>
        <w:spacing w:after="0"/>
        <w:ind w:left="0"/>
        <w:jc w:val="both"/>
      </w:pPr>
      <w:r>
        <w:rPr>
          <w:rFonts w:ascii="Times New Roman"/>
          <w:b w:val="false"/>
          <w:i w:val="false"/>
          <w:color w:val="000000"/>
          <w:sz w:val="28"/>
        </w:rPr>
        <w:t xml:space="preserve">
      Бюджеттік кредиттің негізгі кемшілігі коммуналдық мемлекеттік кәсіпорын (КМК) үшін Қазақстан Республикасы Экологиялық кодексінің 366-бабының </w:t>
      </w:r>
      <w:r>
        <w:rPr>
          <w:rFonts w:ascii="Times New Roman"/>
          <w:b w:val="false"/>
          <w:i w:val="false"/>
          <w:color w:val="000000"/>
          <w:sz w:val="28"/>
        </w:rPr>
        <w:t>6-тармағында</w:t>
      </w:r>
      <w:r>
        <w:rPr>
          <w:rFonts w:ascii="Times New Roman"/>
          <w:b w:val="false"/>
          <w:i w:val="false"/>
          <w:color w:val="000000"/>
          <w:sz w:val="28"/>
        </w:rPr>
        <w:t xml:space="preserve"> (2021 жылғы 2 қаңтардағы№ 400-VI ҚРЗ) көзделгендей шекті және нақты тарифтер арасындағы шығындарды өтеуге қатысу мүмкін являетсястігі болып табылады. Осы Ережеге сәйкес өндірушілердің (импорттаушылардың) Кеңейтілген Міндеттемелерінің Операторы мемлекеттік-жекешелік әріптестік жобасы шеңберінде халық үшін шекті және ағымдағы тарифтер арасындағы айырманы өтеуге міндеттенеді. КМК жеке серіктес бола алмайтындығын ескере отырып, бұл шығындарды өтеу мүмкіндігі шектеулі.</w:t>
      </w:r>
    </w:p>
    <w:bookmarkEnd w:id="279"/>
    <w:bookmarkStart w:name="z295" w:id="280"/>
    <w:p>
      <w:pPr>
        <w:spacing w:after="0"/>
        <w:ind w:left="0"/>
        <w:jc w:val="both"/>
      </w:pPr>
      <w:r>
        <w:rPr>
          <w:rFonts w:ascii="Times New Roman"/>
          <w:b w:val="false"/>
          <w:i w:val="false"/>
          <w:color w:val="000000"/>
          <w:sz w:val="28"/>
        </w:rPr>
        <w:t>
      3.1 Коммуналдық қалдықтарды басқару бағдарламасының негізгі бағыттары</w:t>
      </w:r>
    </w:p>
    <w:bookmarkEnd w:id="280"/>
    <w:bookmarkStart w:name="z296" w:id="281"/>
    <w:p>
      <w:pPr>
        <w:spacing w:after="0"/>
        <w:ind w:left="0"/>
        <w:jc w:val="both"/>
      </w:pPr>
      <w:r>
        <w:rPr>
          <w:rFonts w:ascii="Times New Roman"/>
          <w:b w:val="false"/>
          <w:i w:val="false"/>
          <w:color w:val="000000"/>
          <w:sz w:val="28"/>
        </w:rPr>
        <w:t>
      Қалдықтардың пайда болуы және оларды өңдеу нәтижесінде жағымсыз әсердің алдын алу немесе азайту:</w:t>
      </w:r>
    </w:p>
    <w:bookmarkEnd w:id="281"/>
    <w:bookmarkStart w:name="z297" w:id="282"/>
    <w:p>
      <w:pPr>
        <w:spacing w:after="0"/>
        <w:ind w:left="0"/>
        <w:jc w:val="both"/>
      </w:pPr>
      <w:r>
        <w:rPr>
          <w:rFonts w:ascii="Times New Roman"/>
          <w:b w:val="false"/>
          <w:i w:val="false"/>
          <w:color w:val="000000"/>
          <w:sz w:val="28"/>
        </w:rPr>
        <w:t>
      Бағдарламаның бірінші бағыты шеңберінде бастапқы көзде қалдықтардың пайда болу көлемін азайтуға бағытталған инновациялық әдістерді құруға және енгізуге бағытталған. Бұл қалдықтардың пайда болуының негізгі көздерін анықтау үшін зерттеулер жүргізуді және олардың алдын алу үшін тиісті шараларды әзірлеуді қамтиды. Тұрақты даму қағидаттарын ескере отырып, өндірістік процестерді оңтайландыруға қабілетті технологияларды енгізуге ерекше назар аударылады. Сонымен қатар, Бағдарлама халықты және кәсіпорындарды қалдықтарды тиімді басқару қағидаттарына белсенді түрде ақпараттандыру мен оқытуды мақсат етеді.</w:t>
      </w:r>
    </w:p>
    <w:bookmarkEnd w:id="282"/>
    <w:bookmarkStart w:name="z298" w:id="283"/>
    <w:p>
      <w:pPr>
        <w:spacing w:after="0"/>
        <w:ind w:left="0"/>
        <w:jc w:val="both"/>
      </w:pPr>
      <w:r>
        <w:rPr>
          <w:rFonts w:ascii="Times New Roman"/>
          <w:b w:val="false"/>
          <w:i w:val="false"/>
          <w:color w:val="000000"/>
          <w:sz w:val="28"/>
        </w:rPr>
        <w:t>
      ҚТҚ басқару саласын жетілдіру:</w:t>
      </w:r>
    </w:p>
    <w:bookmarkEnd w:id="283"/>
    <w:bookmarkStart w:name="z299" w:id="284"/>
    <w:p>
      <w:pPr>
        <w:spacing w:after="0"/>
        <w:ind w:left="0"/>
        <w:jc w:val="both"/>
      </w:pPr>
      <w:r>
        <w:rPr>
          <w:rFonts w:ascii="Times New Roman"/>
          <w:b w:val="false"/>
          <w:i w:val="false"/>
          <w:color w:val="000000"/>
          <w:sz w:val="28"/>
        </w:rPr>
        <w:t>
      Екінші бағытта тұрмыстық қатты қалдықтарды (ҚТҚ) заманауи басқару жүйесін құру көзделген. Бұл қалдықтарды басқарудың барлық кезеңдерін бақылау және бақылау үшін озық ақпараттық технологияларды енгізуді қамтиды. Ресурстарды оңтайландыру және қоршаған ортаға теріс әсерді азайту мақсатында ҚТҚ жинау, тасымалдау және кәдеге жарату процестерін автоматтандыруға ерекше назар аударылады. ҚТҚ басқаруды жүзеге асыратын персоналға арналған тұрақты оқыту бағдарламалары олардың біліктілігін арттыру және осы саладағы жұмыстың озық әдістерімен танысу үшін көзделген.</w:t>
      </w:r>
    </w:p>
    <w:bookmarkEnd w:id="284"/>
    <w:bookmarkStart w:name="z300" w:id="285"/>
    <w:p>
      <w:pPr>
        <w:spacing w:after="0"/>
        <w:ind w:left="0"/>
        <w:jc w:val="both"/>
      </w:pPr>
      <w:r>
        <w:rPr>
          <w:rFonts w:ascii="Times New Roman"/>
          <w:b w:val="false"/>
          <w:i w:val="false"/>
          <w:color w:val="000000"/>
          <w:sz w:val="28"/>
        </w:rPr>
        <w:t>
      Басқа тұрмыстық қалдықтарды жинау жүйесін құру:</w:t>
      </w:r>
    </w:p>
    <w:bookmarkEnd w:id="285"/>
    <w:bookmarkStart w:name="z301" w:id="286"/>
    <w:p>
      <w:pPr>
        <w:spacing w:after="0"/>
        <w:ind w:left="0"/>
        <w:jc w:val="both"/>
      </w:pPr>
      <w:r>
        <w:rPr>
          <w:rFonts w:ascii="Times New Roman"/>
          <w:b w:val="false"/>
          <w:i w:val="false"/>
          <w:color w:val="000000"/>
          <w:sz w:val="28"/>
        </w:rPr>
        <w:t>
      Бағдарламаның үшінші бағыты әртүрлі тұрмыстық қалдықтарды жинаудың тиімді жүйесін құруға бағытталған. Бұл әртүрлі түрдегі қалдықтарды бөлек жинауға арналған арнайы контейнерлер мен қабылдау пункттерінің желісін құруды және кеңейтуді қамтиды. Қалдықтарды бөлек жинау мен қайта өңдеудің маңыздылығына халықтың назарын аударуға бағытталған ақпараттық науқандарды ұйымдастыру да осы бағыттың шеңберіне кіреді. Бағдарлама қалдықтардың дәстүрлі түрлерін ғана емес, сонымен қатар тұрмыстық қалдықтардың спектрін толық қамтуға ықпал ететін электронды техниканы жинау және кәдеге жарату бастамаларын белсенді қолдайды.</w:t>
      </w:r>
    </w:p>
    <w:bookmarkEnd w:id="286"/>
    <w:bookmarkStart w:name="z302" w:id="287"/>
    <w:p>
      <w:pPr>
        <w:spacing w:after="0"/>
        <w:ind w:left="0"/>
        <w:jc w:val="both"/>
      </w:pPr>
      <w:r>
        <w:rPr>
          <w:rFonts w:ascii="Times New Roman"/>
          <w:b w:val="false"/>
          <w:i w:val="false"/>
          <w:color w:val="000000"/>
          <w:sz w:val="28"/>
        </w:rPr>
        <w:t>
      Технологиялар мен қызмет көрсету деңгейін стандарттау:</w:t>
      </w:r>
    </w:p>
    <w:bookmarkEnd w:id="287"/>
    <w:bookmarkStart w:name="z303" w:id="288"/>
    <w:p>
      <w:pPr>
        <w:spacing w:after="0"/>
        <w:ind w:left="0"/>
        <w:jc w:val="both"/>
      </w:pPr>
      <w:r>
        <w:rPr>
          <w:rFonts w:ascii="Times New Roman"/>
          <w:b w:val="false"/>
          <w:i w:val="false"/>
          <w:color w:val="000000"/>
          <w:sz w:val="28"/>
        </w:rPr>
        <w:t>
      Бағдарламаның төртінші бағытында коммуналдық қалдықтармен жұмыс істеу саласындағы стандарттарды енгізуге баса назар аударылады. Бұл қалдықтарды жинау, тасымалдау және кәдеге жаратудың тиімді әдістерін анықтайтын технологиялық стандарттарды бекітуді көздейді. Бұдан басқа, осы салада көрсетілетін қызметтер сапасының нормативтері белгіленеді. Қалдықтарды басқару жөніндегі қызметтерді ұсынатын ұйымдар қызметінің тұрақты мониторингі мен аудиті белгіленген стандарттардың сақталуын қамтамасыз етуге және осы саладағы қызметтердің жалпы деңгейін арттыруға бағытталған.</w:t>
      </w:r>
    </w:p>
    <w:bookmarkEnd w:id="288"/>
    <w:bookmarkStart w:name="z304" w:id="289"/>
    <w:p>
      <w:pPr>
        <w:spacing w:after="0"/>
        <w:ind w:left="0"/>
        <w:jc w:val="both"/>
      </w:pPr>
      <w:r>
        <w:rPr>
          <w:rFonts w:ascii="Times New Roman"/>
          <w:b w:val="false"/>
          <w:i w:val="false"/>
          <w:color w:val="000000"/>
          <w:sz w:val="28"/>
        </w:rPr>
        <w:t>
      Бағдарламаның түгендеуі және ақпараттық-талдамалық базасы:</w:t>
      </w:r>
    </w:p>
    <w:bookmarkEnd w:id="289"/>
    <w:bookmarkStart w:name="z305" w:id="290"/>
    <w:p>
      <w:pPr>
        <w:spacing w:after="0"/>
        <w:ind w:left="0"/>
        <w:jc w:val="both"/>
      </w:pPr>
      <w:r>
        <w:rPr>
          <w:rFonts w:ascii="Times New Roman"/>
          <w:b w:val="false"/>
          <w:i w:val="false"/>
          <w:color w:val="000000"/>
          <w:sz w:val="28"/>
        </w:rPr>
        <w:t>
      Бағдарламаның бесінші аспектісі коммуналдық қалдықтарды басқару саласындағы ағымдағы проблемалар мен ресурстарға жан-жақты түгендеу жүргізуді көздейді. Орталықтандырылған ақпараттық-аналитикалық мәліметтер базасын құру бағдарлама көрсеткіштерінің динамикасын тиімді бақылау мен талдаудың маңызды құралы болып табылады. Қалдықтармен жұмыс істеу саласындағы өзгерістерге сәйкес дерекқорды тұрақты жаңарту ақпараттың жоғары өзектілігі мен дұрыстығын қамтамасыз етеді, бұл өз кезегінде өзгеріп отырған жағдайлар мен қажеттіліктерге жедел ден қоюға мүмкіндік береді.</w:t>
      </w:r>
    </w:p>
    <w:bookmarkEnd w:id="290"/>
    <w:bookmarkStart w:name="z306" w:id="291"/>
    <w:p>
      <w:pPr>
        <w:spacing w:after="0"/>
        <w:ind w:left="0"/>
        <w:jc w:val="both"/>
      </w:pPr>
      <w:r>
        <w:rPr>
          <w:rFonts w:ascii="Times New Roman"/>
          <w:b w:val="false"/>
          <w:i w:val="false"/>
          <w:color w:val="000000"/>
          <w:sz w:val="28"/>
        </w:rPr>
        <w:t>
      Сектордың құрылымдық және институционалдық Ұйымын реформалау:</w:t>
      </w:r>
    </w:p>
    <w:bookmarkEnd w:id="291"/>
    <w:bookmarkStart w:name="z307" w:id="292"/>
    <w:p>
      <w:pPr>
        <w:spacing w:after="0"/>
        <w:ind w:left="0"/>
        <w:jc w:val="both"/>
      </w:pPr>
      <w:r>
        <w:rPr>
          <w:rFonts w:ascii="Times New Roman"/>
          <w:b w:val="false"/>
          <w:i w:val="false"/>
          <w:color w:val="000000"/>
          <w:sz w:val="28"/>
        </w:rPr>
        <w:t>
      Бағдарламаның алтыншы бағыты коммуналдық қалдықтарды басқару секторының құрылымдық және институционалдық құрылымын жаһандық реформалауға бағытталған. Бюрократиялық процестерді оңтайландыру және басқарудың әртүрлі деңгейлері арасындағы үйлестіруді арттыру осы реформаның негізгі элементтері болып табылады. Сондай-ақ қалдықтарды басқарудың тиімді жүйесін құру үшін мемлекеттік органдар, жеке сектор және қоғамдық ұйымдар арасындағы әріптестік тетіктерін белсенді енгізу көзделеді. Коммуналдық қалдықтарды басқарудағы ашықтық пен жауапкершілік ерекше маңызға ие, бұл сектордың тұрақты дамуына ықпал етеді және бағдарламаның барлық қатысушыларының тиімді өзара іс-қимылын қамтамасыз етеді.</w:t>
      </w:r>
    </w:p>
    <w:bookmarkEnd w:id="292"/>
    <w:bookmarkStart w:name="z308" w:id="293"/>
    <w:p>
      <w:pPr>
        <w:spacing w:after="0"/>
        <w:ind w:left="0"/>
        <w:jc w:val="both"/>
      </w:pPr>
      <w:r>
        <w:rPr>
          <w:rFonts w:ascii="Times New Roman"/>
          <w:b w:val="false"/>
          <w:i w:val="false"/>
          <w:color w:val="000000"/>
          <w:sz w:val="28"/>
        </w:rPr>
        <w:t>
      3.2 Қойылған мақсатқа жету жолдары және тиісті шаралар</w:t>
      </w:r>
    </w:p>
    <w:bookmarkEnd w:id="293"/>
    <w:bookmarkStart w:name="z309" w:id="294"/>
    <w:p>
      <w:pPr>
        <w:spacing w:after="0"/>
        <w:ind w:left="0"/>
        <w:jc w:val="both"/>
      </w:pPr>
      <w:r>
        <w:rPr>
          <w:rFonts w:ascii="Times New Roman"/>
          <w:b w:val="false"/>
          <w:i w:val="false"/>
          <w:color w:val="000000"/>
          <w:sz w:val="28"/>
        </w:rPr>
        <w:t>
      Бағдарламаны іске асыру шеңберінде 3-тарауда сипатталған әкімшілік басқарудың екі негізгі нұсқасы көзделген. Бірінші нұсқа жеке серіктестің ҚТҚ нарығына қатысуын, ал екіншісі — ҚТҚ жергілікті нарығына қатысу үшін жергілікті атқарушы орган (ЖАО) атынан жалғыз қатысушысы бар КМК құруды көздейді.</w:t>
      </w:r>
    </w:p>
    <w:bookmarkEnd w:id="294"/>
    <w:bookmarkStart w:name="z310" w:id="295"/>
    <w:p>
      <w:pPr>
        <w:spacing w:after="0"/>
        <w:ind w:left="0"/>
        <w:jc w:val="both"/>
      </w:pPr>
      <w:r>
        <w:rPr>
          <w:rFonts w:ascii="Times New Roman"/>
          <w:b w:val="false"/>
          <w:i w:val="false"/>
          <w:color w:val="000000"/>
          <w:sz w:val="28"/>
        </w:rPr>
        <w:t>
      Коммуналдық қалдықтарды басқару бағдарламасы шеңберінде Исатай ауданында қоқыс полигонын қалпына келтіру және жою, сондай-ақ коммуналдық қалдықтарды басқару жөніндегі іс-шаралар көзделген. Елді мекендерде қалдықтарды уақытша сақтау пункттерін (алаңдарын) жабдықтау және жарты жылда кемінде 1 рет ҚТҚ полигондарына тұрақты шығаруды ұйымдастыру ұсынылады. Іс-шаралар адам қызметінің қоршаған ортаға теріс әсерін азайтуға және аймақтың тұрақты дамуын қамтамасыз етуге бағытталған.</w:t>
      </w:r>
    </w:p>
    <w:bookmarkEnd w:id="295"/>
    <w:bookmarkStart w:name="z311" w:id="296"/>
    <w:p>
      <w:pPr>
        <w:spacing w:after="0"/>
        <w:ind w:left="0"/>
        <w:jc w:val="both"/>
      </w:pPr>
      <w:r>
        <w:rPr>
          <w:rFonts w:ascii="Times New Roman"/>
          <w:b w:val="false"/>
          <w:i w:val="false"/>
          <w:color w:val="000000"/>
          <w:sz w:val="28"/>
        </w:rPr>
        <w:t>
      Жалпы, бұл іс-шараларды іске асыру экологиялық жағдайды жақсартуға ықпал етеді, қалдықтарды басқаруда тұрақтылықты қамтамасыз етеді және жергілікті халықтың өмірі мен дамуы үшін қолайлы орта құруға ықпал етеді.</w:t>
      </w:r>
    </w:p>
    <w:bookmarkEnd w:id="296"/>
    <w:p>
      <w:pPr>
        <w:spacing w:after="0"/>
        <w:ind w:left="0"/>
        <w:jc w:val="left"/>
      </w:pPr>
      <w:r>
        <w:rPr>
          <w:rFonts w:ascii="Times New Roman"/>
          <w:b/>
          <w:i w:val="false"/>
          <w:color w:val="000000"/>
        </w:rPr>
        <w:t xml:space="preserve"> 4. ҚАЖЕТТІ РЕСУРСТАР</w:t>
      </w:r>
    </w:p>
    <w:bookmarkStart w:name="z313" w:id="297"/>
    <w:p>
      <w:pPr>
        <w:spacing w:after="0"/>
        <w:ind w:left="0"/>
        <w:jc w:val="both"/>
      </w:pPr>
      <w:r>
        <w:rPr>
          <w:rFonts w:ascii="Times New Roman"/>
          <w:b w:val="false"/>
          <w:i w:val="false"/>
          <w:color w:val="000000"/>
          <w:sz w:val="28"/>
        </w:rPr>
        <w:t>
      Исатай ауданы үшін 2024-2030 жылдарға арналған бағдарламаны қаржыландыру көлемі әрбір полигон үшін егжей-тегжейлі есептеулер негізінде айқындалатын болады. Нақты есептеулер техникалық-экономикалық негіздемелерге (ТЭН), жобалау-сметалық құжаттамаға, бизнес-жоспарларға және басқа да Талдамалық деректерге негізделген шығындарды бағалауды қамтиды. Талдау бюджет қаражатының оңтайлы бөлінуін қамтамасыз ете отырып, полигондардың жеке ерекшеліктерін ескере отырып жүргізіледі. Бағдарламаның икемділігі іске асыру жағдайлары мен экономикалық жағдайдағы өзгерістерге бейімделу үшін көзделген.</w:t>
      </w:r>
    </w:p>
    <w:bookmarkEnd w:id="297"/>
    <w:p>
      <w:pPr>
        <w:spacing w:after="0"/>
        <w:ind w:left="0"/>
        <w:jc w:val="left"/>
      </w:pPr>
      <w:r>
        <w:rPr>
          <w:rFonts w:ascii="Times New Roman"/>
          <w:b/>
          <w:i w:val="false"/>
          <w:color w:val="000000"/>
        </w:rPr>
        <w:t xml:space="preserve"> 5. БАҒДАРЛАМАНЫ ІСКЕ АСЫРУ ЖӨНІНДЕГІ ІС-ШАРАЛАР ЖОСПАРЫ</w:t>
      </w:r>
    </w:p>
    <w:bookmarkStart w:name="z315" w:id="298"/>
    <w:p>
      <w:pPr>
        <w:spacing w:after="0"/>
        <w:ind w:left="0"/>
        <w:jc w:val="both"/>
      </w:pPr>
      <w:r>
        <w:rPr>
          <w:rFonts w:ascii="Times New Roman"/>
          <w:b w:val="false"/>
          <w:i w:val="false"/>
          <w:color w:val="000000"/>
          <w:sz w:val="28"/>
        </w:rPr>
        <w:t xml:space="preserve">
      Атырау облысы Исатай ауданының 2024 – 2030 жылдарға арналған </w:t>
      </w:r>
    </w:p>
    <w:bookmarkEnd w:id="298"/>
    <w:bookmarkStart w:name="z316" w:id="299"/>
    <w:p>
      <w:pPr>
        <w:spacing w:after="0"/>
        <w:ind w:left="0"/>
        <w:jc w:val="both"/>
      </w:pPr>
      <w:r>
        <w:rPr>
          <w:rFonts w:ascii="Times New Roman"/>
          <w:b w:val="false"/>
          <w:i w:val="false"/>
          <w:color w:val="000000"/>
          <w:sz w:val="28"/>
        </w:rPr>
        <w:t>
      Коммуналдық қалдықтарды басқару бағдарламасын іске асыру жөніндегі іс-шаралар жоспары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нарығына қатысушыларды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етпейді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нормаларға сәйкестендіру мақсатында Аққыстау ауылындағы қолданыстағы полигонды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қорытындысы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 пункттерін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объектілерін салуға және (немесе) орналастыруға, оның ішінде уақытша сақтау пункттерін, контейнерлік алаңдарды жайластыру үшін жер учаскелерін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жылға дейін-8 тармақ,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етпейді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ауылында қуаты аз жаңа полигон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дейін-5 тармақ,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қоқыс контейнерлерінің тиісті санымен жабдықтау. (21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Бульдозерлердің қажетті санын сатып алу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Самосвалдардың қажетті санын сатып алу. (3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көліктердің қажетті санын сатып алу.(3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Тиегіштердің қажетті санын сатып алу. (3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жинауды қоса алғанда, қатты тұрмыстық қалдықтарды жинаудың, кәдеге жаратудың және қайта өңдеудің ұтымды жүйесі туралы халықты хабардар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bookmarkStart w:name="z317" w:id="300"/>
    <w:p>
      <w:pPr>
        <w:spacing w:after="0"/>
        <w:ind w:left="0"/>
        <w:jc w:val="both"/>
      </w:pPr>
      <w:r>
        <w:rPr>
          <w:rFonts w:ascii="Times New Roman"/>
          <w:b w:val="false"/>
          <w:i w:val="false"/>
          <w:color w:val="000000"/>
          <w:sz w:val="28"/>
        </w:rPr>
        <w:t>
      *сомалар ашық көздерден алынған және бюджетті қалыптастыру кезінде нақтылауға жатады</w:t>
      </w:r>
    </w:p>
    <w:bookmarkEnd w:id="300"/>
    <w:bookmarkStart w:name="z318" w:id="301"/>
    <w:p>
      <w:pPr>
        <w:spacing w:after="0"/>
        <w:ind w:left="0"/>
        <w:jc w:val="both"/>
      </w:pPr>
      <w:r>
        <w:rPr>
          <w:rFonts w:ascii="Times New Roman"/>
          <w:b w:val="false"/>
          <w:i w:val="false"/>
          <w:color w:val="000000"/>
          <w:sz w:val="28"/>
        </w:rPr>
        <w:t xml:space="preserve">
      </w:t>
      </w:r>
      <w:r>
        <w:rPr>
          <w:rFonts w:ascii="Times New Roman"/>
          <w:b/>
          <w:i w:val="false"/>
          <w:color w:val="000000"/>
          <w:sz w:val="28"/>
        </w:rPr>
        <w:t>Аққыстау</w:t>
      </w:r>
      <w:r>
        <w:rPr>
          <w:rFonts w:ascii="Times New Roman"/>
          <w:b w:val="false"/>
          <w:i w:val="false"/>
          <w:color w:val="000000"/>
          <w:sz w:val="28"/>
        </w:rPr>
        <w:t xml:space="preserve"> </w:t>
      </w:r>
      <w:r>
        <w:rPr>
          <w:rFonts w:ascii="Times New Roman"/>
          <w:b/>
          <w:i w:val="false"/>
          <w:color w:val="000000"/>
          <w:sz w:val="28"/>
        </w:rPr>
        <w:t>ауылы</w:t>
      </w:r>
      <w:r>
        <w:rPr>
          <w:rFonts w:ascii="Times New Roman"/>
          <w:b/>
          <w:i w:val="false"/>
          <w:color w:val="000000"/>
          <w:sz w:val="28"/>
        </w:rPr>
        <w:t xml:space="preserve">, Губайдуллин </w:t>
      </w:r>
      <w:r>
        <w:rPr>
          <w:rFonts w:ascii="Times New Roman"/>
          <w:b/>
          <w:i w:val="false"/>
          <w:color w:val="000000"/>
          <w:sz w:val="28"/>
        </w:rPr>
        <w:t>көшесі</w:t>
      </w:r>
    </w:p>
    <w:bookmarkEnd w:id="3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302"/>
    <w:p>
      <w:pPr>
        <w:spacing w:after="0"/>
        <w:ind w:left="0"/>
        <w:jc w:val="both"/>
      </w:pPr>
      <w:r>
        <w:rPr>
          <w:rFonts w:ascii="Times New Roman"/>
          <w:b w:val="false"/>
          <w:i w:val="false"/>
          <w:color w:val="000000"/>
          <w:sz w:val="28"/>
        </w:rPr>
        <w:t xml:space="preserve">
      </w:t>
      </w:r>
      <w:r>
        <w:rPr>
          <w:rFonts w:ascii="Times New Roman"/>
          <w:b/>
          <w:i w:val="false"/>
          <w:color w:val="000000"/>
          <w:sz w:val="28"/>
        </w:rPr>
        <w:t>с.Аккистау</w:t>
      </w:r>
      <w:r>
        <w:rPr>
          <w:rFonts w:ascii="Times New Roman"/>
          <w:b/>
          <w:i w:val="false"/>
          <w:color w:val="000000"/>
          <w:sz w:val="28"/>
        </w:rPr>
        <w:t xml:space="preserve">, </w:t>
      </w:r>
      <w:r>
        <w:rPr>
          <w:rFonts w:ascii="Times New Roman"/>
          <w:b/>
          <w:i w:val="false"/>
          <w:color w:val="000000"/>
          <w:sz w:val="28"/>
        </w:rPr>
        <w:t>ул.Сейфуллина</w:t>
      </w:r>
    </w:p>
    <w:bookmarkEnd w:id="3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303"/>
    <w:p>
      <w:pPr>
        <w:spacing w:after="0"/>
        <w:ind w:left="0"/>
        <w:jc w:val="both"/>
      </w:pPr>
      <w:r>
        <w:rPr>
          <w:rFonts w:ascii="Times New Roman"/>
          <w:b w:val="false"/>
          <w:i w:val="false"/>
          <w:color w:val="000000"/>
          <w:sz w:val="28"/>
        </w:rPr>
        <w:t xml:space="preserve">
      </w:t>
      </w:r>
      <w:r>
        <w:rPr>
          <w:rFonts w:ascii="Times New Roman"/>
          <w:b/>
          <w:i w:val="false"/>
          <w:color w:val="000000"/>
          <w:sz w:val="28"/>
        </w:rPr>
        <w:t>Аққыстау</w:t>
      </w:r>
      <w:r>
        <w:rPr>
          <w:rFonts w:ascii="Times New Roman"/>
          <w:b w:val="false"/>
          <w:i w:val="false"/>
          <w:color w:val="000000"/>
          <w:sz w:val="28"/>
        </w:rPr>
        <w:t xml:space="preserve"> </w:t>
      </w:r>
      <w:r>
        <w:rPr>
          <w:rFonts w:ascii="Times New Roman"/>
          <w:b/>
          <w:i w:val="false"/>
          <w:color w:val="000000"/>
          <w:sz w:val="28"/>
        </w:rPr>
        <w:t>ауылы</w:t>
      </w:r>
      <w:r>
        <w:rPr>
          <w:rFonts w:ascii="Times New Roman"/>
          <w:b/>
          <w:i w:val="false"/>
          <w:color w:val="000000"/>
          <w:sz w:val="28"/>
        </w:rPr>
        <w:t xml:space="preserve">, </w:t>
      </w:r>
      <w:r>
        <w:rPr>
          <w:rFonts w:ascii="Times New Roman"/>
          <w:b/>
          <w:i w:val="false"/>
          <w:color w:val="000000"/>
          <w:sz w:val="28"/>
        </w:rPr>
        <w:t>Есенғариев</w:t>
      </w:r>
      <w:r>
        <w:rPr>
          <w:rFonts w:ascii="Times New Roman"/>
          <w:b w:val="false"/>
          <w:i w:val="false"/>
          <w:color w:val="000000"/>
          <w:sz w:val="28"/>
        </w:rPr>
        <w:t xml:space="preserve"> </w:t>
      </w:r>
      <w:r>
        <w:rPr>
          <w:rFonts w:ascii="Times New Roman"/>
          <w:b/>
          <w:i w:val="false"/>
          <w:color w:val="000000"/>
          <w:sz w:val="28"/>
        </w:rPr>
        <w:t>көшесі</w:t>
      </w:r>
    </w:p>
    <w:bookmarkEnd w:id="3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04"/>
    <w:p>
      <w:pPr>
        <w:spacing w:after="0"/>
        <w:ind w:left="0"/>
        <w:jc w:val="both"/>
      </w:pPr>
      <w:r>
        <w:rPr>
          <w:rFonts w:ascii="Times New Roman"/>
          <w:b w:val="false"/>
          <w:i w:val="false"/>
          <w:color w:val="000000"/>
          <w:sz w:val="28"/>
        </w:rPr>
        <w:t xml:space="preserve">
      </w:t>
      </w:r>
      <w:r>
        <w:rPr>
          <w:rFonts w:ascii="Times New Roman"/>
          <w:b/>
          <w:i w:val="false"/>
          <w:color w:val="000000"/>
          <w:sz w:val="28"/>
        </w:rPr>
        <w:t>Аққыстау</w:t>
      </w:r>
      <w:r>
        <w:rPr>
          <w:rFonts w:ascii="Times New Roman"/>
          <w:b w:val="false"/>
          <w:i w:val="false"/>
          <w:color w:val="000000"/>
          <w:sz w:val="28"/>
        </w:rPr>
        <w:t xml:space="preserve"> </w:t>
      </w:r>
      <w:r>
        <w:rPr>
          <w:rFonts w:ascii="Times New Roman"/>
          <w:b/>
          <w:i w:val="false"/>
          <w:color w:val="000000"/>
          <w:sz w:val="28"/>
        </w:rPr>
        <w:t>ауылы</w:t>
      </w:r>
      <w:r>
        <w:rPr>
          <w:rFonts w:ascii="Times New Roman"/>
          <w:b/>
          <w:i w:val="false"/>
          <w:color w:val="000000"/>
          <w:sz w:val="28"/>
        </w:rPr>
        <w:t xml:space="preserve">, Каспий </w:t>
      </w:r>
      <w:r>
        <w:rPr>
          <w:rFonts w:ascii="Times New Roman"/>
          <w:b/>
          <w:i w:val="false"/>
          <w:color w:val="000000"/>
          <w:sz w:val="28"/>
        </w:rPr>
        <w:t>көшесі</w:t>
      </w:r>
    </w:p>
    <w:bookmarkEnd w:id="3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Аққыстау</w:t>
      </w:r>
      <w:r>
        <w:rPr>
          <w:rFonts w:ascii="Times New Roman"/>
          <w:b w:val="false"/>
          <w:i w:val="false"/>
          <w:color w:val="000000"/>
          <w:sz w:val="28"/>
        </w:rPr>
        <w:t xml:space="preserve"> </w:t>
      </w:r>
      <w:r>
        <w:rPr>
          <w:rFonts w:ascii="Times New Roman"/>
          <w:b/>
          <w:i w:val="false"/>
          <w:color w:val="000000"/>
          <w:sz w:val="28"/>
        </w:rPr>
        <w:t>ауылы</w:t>
      </w:r>
      <w:r>
        <w:rPr>
          <w:rFonts w:ascii="Times New Roman"/>
          <w:b/>
          <w:i w:val="false"/>
          <w:color w:val="000000"/>
          <w:sz w:val="28"/>
        </w:rPr>
        <w:t xml:space="preserve">, </w:t>
      </w:r>
      <w:r>
        <w:rPr>
          <w:rFonts w:ascii="Times New Roman"/>
          <w:b/>
          <w:i w:val="false"/>
          <w:color w:val="000000"/>
          <w:sz w:val="28"/>
        </w:rPr>
        <w:t>Жас</w:t>
      </w:r>
      <w:r>
        <w:rPr>
          <w:rFonts w:ascii="Times New Roman"/>
          <w:b w:val="false"/>
          <w:i w:val="false"/>
          <w:color w:val="000000"/>
          <w:sz w:val="28"/>
        </w:rPr>
        <w:t xml:space="preserve"> </w:t>
      </w:r>
      <w:r>
        <w:rPr>
          <w:rFonts w:ascii="Times New Roman"/>
          <w:b/>
          <w:i w:val="false"/>
          <w:color w:val="000000"/>
          <w:sz w:val="28"/>
        </w:rPr>
        <w:t>Алаш</w:t>
      </w:r>
      <w:r>
        <w:rPr>
          <w:rFonts w:ascii="Times New Roman"/>
          <w:b w:val="false"/>
          <w:i w:val="false"/>
          <w:color w:val="000000"/>
          <w:sz w:val="28"/>
        </w:rPr>
        <w:t xml:space="preserve"> </w:t>
      </w:r>
      <w:r>
        <w:rPr>
          <w:rFonts w:ascii="Times New Roman"/>
          <w:b/>
          <w:i w:val="false"/>
          <w:color w:val="000000"/>
          <w:sz w:val="28"/>
        </w:rPr>
        <w:t>көшесі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306"/>
    <w:p>
      <w:pPr>
        <w:spacing w:after="0"/>
        <w:ind w:left="0"/>
        <w:jc w:val="both"/>
      </w:pPr>
      <w:r>
        <w:rPr>
          <w:rFonts w:ascii="Times New Roman"/>
          <w:b w:val="false"/>
          <w:i w:val="false"/>
          <w:color w:val="000000"/>
          <w:sz w:val="28"/>
        </w:rPr>
        <w:t xml:space="preserve">
      </w:t>
      </w:r>
      <w:r>
        <w:rPr>
          <w:rFonts w:ascii="Times New Roman"/>
          <w:b/>
          <w:i w:val="false"/>
          <w:color w:val="000000"/>
          <w:sz w:val="28"/>
        </w:rPr>
        <w:t>Аққыстау</w:t>
      </w:r>
      <w:r>
        <w:rPr>
          <w:rFonts w:ascii="Times New Roman"/>
          <w:b w:val="false"/>
          <w:i w:val="false"/>
          <w:color w:val="000000"/>
          <w:sz w:val="28"/>
        </w:rPr>
        <w:t xml:space="preserve"> </w:t>
      </w:r>
      <w:r>
        <w:rPr>
          <w:rFonts w:ascii="Times New Roman"/>
          <w:b/>
          <w:i w:val="false"/>
          <w:color w:val="000000"/>
          <w:sz w:val="28"/>
        </w:rPr>
        <w:t>ауылы</w:t>
      </w:r>
      <w:r>
        <w:rPr>
          <w:rFonts w:ascii="Times New Roman"/>
          <w:b/>
          <w:i w:val="false"/>
          <w:color w:val="000000"/>
          <w:sz w:val="28"/>
        </w:rPr>
        <w:t xml:space="preserve"> полигоны</w:t>
      </w:r>
    </w:p>
    <w:bookmarkEnd w:id="306"/>
    <w:bookmarkStart w:name="z324"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