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b9b9" w14:textId="1e4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25 желтоқсандағы № 26-1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2025-2027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4 767 375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1 142 825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3 007 мың теңге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3 621 543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5 330 941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- 563 566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563 566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563 566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273 270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58 700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214 504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287 652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- 14 382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14 382 мың теңге: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14 382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315 506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13 324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302 078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319 880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- 4 374 мың теңге;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4 374 мың теңге: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752 643 мың теңге, оның ішінде: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21 747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730 514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801 404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- 48 761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48 761 мың теңге: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48 761 мың теңге.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287 877 мың теңге, оның ішінде: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16 329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403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270 959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186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295 883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- 8 006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8 006 мың теңге: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398 708 мың теңге, оның ішінде: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5 701 мың теңге;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393 007 мың теңге;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401 952 мың теңге;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- 3 244 мың теңге;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3 244 мың теңге: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3 244 мың теңге.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172 924 мың теңге, оның ішінде: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7 409 мың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165 421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175 694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00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аудандық маңызы бар қаланың, кенттің, ауылдың, ауылдық округтер бюджеттеріне берілетін 2025 жылға арналған бюджеттік субвенциялар 369 595 мың теңге сомасында белгіленсін, оның ішінде: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 – 152 111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30 522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39 822 мың теңге;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34 100 мың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35 615 мың теңге. 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38 159 мың теңге;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39 266 мың теңге.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аудандық маңызы бар қаланың, кенттің, ауылдың, ауылдық округтер бюджеттеріне берілетін 2026 жылға арналған бюджеттік субвенциялар 369 595 мың теңге сомасында белгіленсін, оның ішінде: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 – 152 111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30 522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39 822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34 100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35 615 мың теңге. 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38 159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39 266 мың теңге.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аудандық маңызы бар қаланың, кенттің, ауылдың, ауылдық округтер бюджеттеріне берілетін 2027 жылға арналған бюджеттік субвенциялар 369 595 мың теңге сомасында белгіленсін, оның ішінде: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 – 152 111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30 522 мың теңге;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39 822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34 100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35 615 мың теңге. 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38 159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39 266 мың теңге.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енгiзiледi.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Құлсары қаласының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Құлсары қаласының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Жаңа-Қаратон кентінің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Жаңа-Қаратон кентінің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Жем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Қосшағыл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Қосшағыл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Қара-Арна ауылдық округінің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1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Қара-Арна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17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Қара-Арна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8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Майкөмген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Майкөмген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маслихатының 19.12.2025 № </w:t>
      </w:r>
      <w:r>
        <w:rPr>
          <w:rFonts w:ascii="Times New Roman"/>
          <w:b w:val="false"/>
          <w:i w:val="false"/>
          <w:color w:val="ff0000"/>
          <w:sz w:val="28"/>
        </w:rPr>
        <w:t>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әлуеттік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18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Ақкиізтоғай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19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Ақкиізтоғай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