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49b83" w14:textId="fa49b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Мәслихатының 2023 жылғы 20 желтоқсандағы № 74 "2024-2026 жылдарға арналған қала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2024 жылғы 12 сәуірдегі № 100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Мәслихатының 2023 жылғы 20 желтоқсандағы № 74 "2024-2026 жылдарға арналған қала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441 233 305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380 150 874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559 823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8 796 368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51 726 240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448 090 019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978 347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1 337 615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359 268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-7 835 061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7 835 061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5 437 597 мың теңге;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7 153 353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9 550 817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жергілікті атқарушы органның резерві – 5 081 306 мың теңге сомасында бекітілсін".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қалалық бюджетте республикалық бюджеттен коммуналдық тұрғын үй қорының тұрғын үйлерін сатып алуға – 1 785 600 мың теңге ағымдағы нысаналы трансферті көзделгені ескерілсін".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9 тармақпен толықтырылсын: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Қалалық бюджеттің қаражаты есебінен, азаматтық қызметші болып табылатын және елді мекендерде жұмыс істейтін білім беру және мәдениет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салыстарғанда жиырма бес пайызға жоғарылатылған айлықақылар мен тарифтік мөлшерлемелері белгіленсін".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Құрман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2024 жылғы 12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 1 қосымша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441 233 305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380 150 874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138 939 018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40 268 847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98 670 171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96 690 199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96 690 199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18 808 706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13 912 994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4 490 658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123 151 095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117 570 384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303 156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5 277 555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2 561 739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2 561 739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559 823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230 126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226 477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283 127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8 796 368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7 958 855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7 958 855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837 513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737 383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51 726 240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51 726 240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51 726 240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448 090 019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4 637 163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Жекешелендiру, коммуналдық меншiктi басқару, жекешелендiруден кейiнгi қызмет және осыған байланысты дауларды реттеу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бюджеттiк жоспарлау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мемлекеттiк жоспарлау жүйесiн қалыптастыру және дамыту саласындағы мемлекеттiк саясатты iске асыру жөнiндегi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күрделi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атаулы әлеуметтiк көмек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тәрбиеленiп оқытылатын мүгедек балаларды материалдық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Белгiленген тұрғылықты жерi жоқ тұлғаларды әлеуметтiк бейiмдеу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әлеуметтiк төлемдердi есептеу, төлеу мен жеткiзу бойынша қызметтерге ақы төлеу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76 834 116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31 783 288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23 113 940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Инженерлiк-коммуникациялық инфрақұрылымды жобалау, дамыту және (немесе) жайластыру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5 025 596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8 056 466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қажеттiлiктер үшiн жер учаскелерiн алып қою, оның iшiнде сатып алу жолымен алып қою және осыған байланысты жылжымайтын мүлiктi иелiктен айыру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7 365 203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25 405 519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12 280 106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5 791 873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36 907 772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29 253 874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коммуникациялар саласындағы өзге де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3 823 626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293 928 913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жасалатын операциялар бойынша сальдо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-7 835 061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