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17e3" w14:textId="6d21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2023 жылғы 11 желтоқсандағы № 63-VІІІ "2024-2026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13 желтоқсандағы № 136-VIII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2023 жылғы 11 желтоқсандағы № 63-VІІІ "2024 - 2026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190110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675 852 565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135 518 230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30 272 383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144 628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509 917 324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718 142 835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12 385 921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20 807 463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8 421 542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8 512 619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8 545 674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33 055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-63 188 810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63 188 810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15 014 794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9 794 924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57 968 940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мен аудандар бюджеттеріне жалпы мемлекеттік салықтар түсімінің жалпы сома нормативі 2024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25%, Исатай ауданына – 28%, Құрманғазы ауданына – 43%, Махамбет ауданына – 100%, Атырау қаласына – 85%.";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 жылға арналған облыстық бюджетте 8 829 245 мың теңге сомасында республикалық бюджеттің қаражаты есебінен ағымдағы нысаналы трансферттері ескерілсін,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54 752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- 404 988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сәйкестендіруді жүргізуге арналған құралдарды (бұйымдарды) және атрибуттарды сатып алуға - 38 114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- 582 443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мобильділігі орталықтарының қызметін қамтамасыз етуге - 107 112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- 3 314 195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- 1 347 731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ұйымдар жұмыскерлерінің, қазыналық кәсіпорындар жұмыскерлерінің жалақысын арттыруға - 126 490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- 2 678 400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орталықтарындағы медицина қызметкерлерінің жалақысын көтеруге - 69 440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денсаулық сақтау саласындағы ұйымдары қызметкерлерінің жалақысын көтеруге - 52 365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әкімдерін сайлауды қамтамасыз етуге және өткізуге - 52 973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облыстық бюджетте республикалық бюджеттің қаражаты және Қазақстан Республикасының Ұлттық қорының нысаналы трансферті есебінен 58 028 488 мың теңге сомасында нысаналы даму трансферттері ескерілсін,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4 260 881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- 4 809 552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- 1 744 486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- 3 000 000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- 2 243 523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- 27 038 225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- 500 000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- 2 273 342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- 2 333 000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жүйесін дамытуға - 809 882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- 2 309 903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4 000 000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денсаулық сақтауды жаңғырту" пилоттық жобасы бойынша нысандарды салуға - 1 000 000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1 123 776 мың теңге.";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675852565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135518230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59327414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509917324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443059591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443059591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мемлекеттік сатып алу және коммуналдық меншік 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241068082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174192885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66905303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47539858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69016834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 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нәтижесінде зардап шеккен әлеуметтік сала объектілерін және азаматтардың тұрғын үйлерін қалпына келтіру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-63188810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