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512a" w14:textId="3595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2024-2028 жылдарға арналған қоршаған орта сапасының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2024 жылғы 27 қыркүйектегі № 123-VIII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"Атырау облысының 2024-2028 жылдарға арналған қоршаған орта сапасының нысаналы көрсеткіштері"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 123-VIII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2024-2028 жылдарға арналған қоршаған орта сапасының нысаналы көрсеткіштері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Кезеңдер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деректер 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 (2025 жыл)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 (2028 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Атмосфералық ауа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 жалпы шығарындылар (нақты)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бойынша күкіртсутегінің (H2S) орташа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Күкіртсутегінің (H2S) мөлшері Атырау қаласынын Оңтүстік-батыс жағындағы нүктесінде (нүкте AS-53)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тотығы (СО) мөлшері – Қошқарбаев көшесі 1. Теміржол вокзалы (нүкте AS-12)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тотығы (СО) мөлшері - Атырау-Доссор трассасы 77б. Жұлдыз ш/а., (нүкте AS-10)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тотығы (СО) мөлшері – Мұхтар Әуезов даңғылы 58. (нүкте AS-15)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тотығы (СО) мөлшері – Сұлтан Бейбарс даңғылы 490. Самал-2 ш/а., (нүкте AS-49)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(NO2) мөлшері - жылы каналға өту, АНПЗ батыс жағы (нүкте AS-52)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 (NO2) мөлшері - AS-1, AS-8, АS-13 нүктелерінде.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 (NO) мөлшері – Дулат Бабатайұлы көшесі 32. Қайнар ш/а., (нүкте AS-22)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CxHy мөлшері - Қаныш Сәтпаев даңғылы 13. (нүкте AS-35)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(CxHy) мөлшері –Зейнолла Қабдолов даңғылы 24. (нүкте AS-51)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 (H2S) мөлшерінің максималды артуы (стационарлық газ анализаторлары)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автокөлік шығарындылары (есеп)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Жерүсті сулары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Ауыз 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- Атырау облысы, Қызылқоға ауданы, Миялы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Коммуналдық қалдықтар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талаптарға және санитариялық қағидаларға сәйкес келетін қатты тұрмыстық қалдықтарды орналастыру объектілерінің үлесі (оларды орналастыру орындарының жалпы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олардың түзілуіне қарай сұрыптау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өңделген және кәдеге жаратылған қалдықтардың олардың түзілуіне үлесі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Шөлейттену (құмұстау бойынша орман екпелерін құру)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Кобяково-Забуруны каналы (канал бойында)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қаласының айналасында жасыл аймақ пен орман-саябақты қорғау белдеуін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Физикалық факторлар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Азғыр полигонының аумағындағы алаңдардың айналасына қоршау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сәулелену "ЭМС"-Атырау қаласы. Гагарин көшесі 103в.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МкВт/см²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