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fd90" w14:textId="939f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2023 жылғы 11 желтоқсандағы № 63-VІІІ "2024-2026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2024 жылғы 31 мамырдағы № 89-VIII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2023 жылғы 11 желтоқсандағы № 63-VІІІ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190110 болып тіркелген)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2024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691 198 072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202 731 188 мың теңге;</w:t>
      </w:r>
    </w:p>
    <w:bookmarkEnd w:id="4"/>
    <w:bookmarkStart w:name="z10" w:id="5"/>
    <w:p>
      <w:pPr>
        <w:spacing w:after="0"/>
        <w:ind w:left="0"/>
        <w:jc w:val="both"/>
      </w:pPr>
      <w:r>
        <w:rPr>
          <w:rFonts w:ascii="Times New Roman"/>
          <w:b w:val="false"/>
          <w:i w:val="false"/>
          <w:color w:val="000000"/>
          <w:sz w:val="28"/>
        </w:rPr>
        <w:t>
      салықтық емес түсімдер – 27 589 641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69 700 мың теңге;</w:t>
      </w:r>
    </w:p>
    <w:bookmarkEnd w:id="6"/>
    <w:bookmarkStart w:name="z12" w:id="7"/>
    <w:p>
      <w:pPr>
        <w:spacing w:after="0"/>
        <w:ind w:left="0"/>
        <w:jc w:val="both"/>
      </w:pPr>
      <w:r>
        <w:rPr>
          <w:rFonts w:ascii="Times New Roman"/>
          <w:b w:val="false"/>
          <w:i w:val="false"/>
          <w:color w:val="000000"/>
          <w:sz w:val="28"/>
        </w:rPr>
        <w:t>
      трансферттер түсімдері – 460 807 543 мың теңге;</w:t>
      </w:r>
    </w:p>
    <w:bookmarkEnd w:id="7"/>
    <w:bookmarkStart w:name="z13" w:id="8"/>
    <w:p>
      <w:pPr>
        <w:spacing w:after="0"/>
        <w:ind w:left="0"/>
        <w:jc w:val="both"/>
      </w:pPr>
      <w:r>
        <w:rPr>
          <w:rFonts w:ascii="Times New Roman"/>
          <w:b w:val="false"/>
          <w:i w:val="false"/>
          <w:color w:val="000000"/>
          <w:sz w:val="28"/>
        </w:rPr>
        <w:t>
      2) шығындар – 719 768 654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20 399 789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28 821 331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8 421 542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1 539 519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1 545 674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6 155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-50 509 890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50 509 890 мың теңге:</w:t>
      </w:r>
    </w:p>
    <w:bookmarkEnd w:id="16"/>
    <w:bookmarkStart w:name="z22" w:id="17"/>
    <w:p>
      <w:pPr>
        <w:spacing w:after="0"/>
        <w:ind w:left="0"/>
        <w:jc w:val="both"/>
      </w:pPr>
      <w:r>
        <w:rPr>
          <w:rFonts w:ascii="Times New Roman"/>
          <w:b w:val="false"/>
          <w:i w:val="false"/>
          <w:color w:val="000000"/>
          <w:sz w:val="28"/>
        </w:rPr>
        <w:t>
      қарыздар түсімі – 19 741 349 мың теңге;</w:t>
      </w:r>
    </w:p>
    <w:bookmarkEnd w:id="17"/>
    <w:bookmarkStart w:name="z23" w:id="18"/>
    <w:p>
      <w:pPr>
        <w:spacing w:after="0"/>
        <w:ind w:left="0"/>
        <w:jc w:val="both"/>
      </w:pPr>
      <w:r>
        <w:rPr>
          <w:rFonts w:ascii="Times New Roman"/>
          <w:b w:val="false"/>
          <w:i w:val="false"/>
          <w:color w:val="000000"/>
          <w:sz w:val="28"/>
        </w:rPr>
        <w:t>
      қарыздарды өтеу – 27 200 399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57 968 940 мың теңге.";</w:t>
      </w:r>
    </w:p>
    <w:bookmarkEnd w:id="19"/>
    <w:bookmarkStart w:name="z25" w:id="20"/>
    <w:p>
      <w:pPr>
        <w:spacing w:after="0"/>
        <w:ind w:left="0"/>
        <w:jc w:val="both"/>
      </w:pPr>
      <w:r>
        <w:rPr>
          <w:rFonts w:ascii="Times New Roman"/>
          <w:b w:val="false"/>
          <w:i w:val="false"/>
          <w:color w:val="000000"/>
          <w:sz w:val="28"/>
        </w:rPr>
        <w:t>
      келесі мазмұндағы 13- тармақпен толықтырылсын:</w:t>
      </w:r>
    </w:p>
    <w:bookmarkEnd w:id="20"/>
    <w:bookmarkStart w:name="z26" w:id="21"/>
    <w:p>
      <w:pPr>
        <w:spacing w:after="0"/>
        <w:ind w:left="0"/>
        <w:jc w:val="both"/>
      </w:pPr>
      <w:r>
        <w:rPr>
          <w:rFonts w:ascii="Times New Roman"/>
          <w:b w:val="false"/>
          <w:i w:val="false"/>
          <w:color w:val="000000"/>
          <w:sz w:val="28"/>
        </w:rPr>
        <w:t>
      "13. Облыстық бюджетте мемлекеттік эмиссиялық бағалы қағаздарды орналастыру арқылы жергілікті атқарушы органдарда кезекте тұрғандарға жалға беру үшін тұрғын үйлер сатып алуға 12 604 146 мың теңге сомасында бюджеттік несие түсімі көзделгені ескерілсін.";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31 мамырдағы № 89-VIII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11 желтоқсандағы № 63-VIII</w:t>
            </w:r>
            <w:r>
              <w:br/>
            </w:r>
            <w:r>
              <w:rPr>
                <w:rFonts w:ascii="Times New Roman"/>
                <w:b w:val="false"/>
                <w:i w:val="false"/>
                <w:color w:val="000000"/>
                <w:sz w:val="20"/>
              </w:rPr>
              <w:t>шешіміне 1-қосымша</w:t>
            </w:r>
          </w:p>
        </w:tc>
      </w:tr>
    </w:tbl>
    <w:bookmarkStart w:name="z32" w:id="24"/>
    <w:p>
      <w:pPr>
        <w:spacing w:after="0"/>
        <w:ind w:left="0"/>
        <w:jc w:val="left"/>
      </w:pPr>
      <w:r>
        <w:rPr>
          <w:rFonts w:ascii="Times New Roman"/>
          <w:b/>
          <w:i w:val="false"/>
          <w:color w:val="000000"/>
        </w:rPr>
        <w:t xml:space="preserve"> 2024 жылға арналған облыстық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202731188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112098669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80403902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80403902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460807543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397005654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397005654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63801889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719768654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238649784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170966407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113741189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66461759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175260487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175260487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175260487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168718843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1539519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1545674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1475188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1475188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