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121" w14:textId="70ac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жылдың бірінші тоқсанына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20 ақпандағы № 37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бұйрығымен (Нормативтік құқықтық актілерді мемлекеттік тіркеу тізілімінде № 11245 болып тіркелген)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жылдың бірінші тоқсанына арналған әлеуметтік маңызы бар азық-түлік тауарларына бөлшек сауда бағаларының шекті мәндері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жылдың бірінші тоқсанына арналған әлеуметтік маңызы бар азық-түлік тауарларына бөлшек сауда бағаларының шекті мәндері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қауынды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(I-санатты), ондық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 майлылығы 5-9%,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