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5757" w14:textId="f36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22/16 шешімі. Күші жойылды - Солтүстік Қазақстан облысы Тимирязев ауданы мәслихатының 2025 жылғы 12 мамырдағы № 24/19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52 227,8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Хмельницкий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30 569,0 мың теңге сомасында бюджеттік субвенциялар көзделгені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5 178,0 мың теңге сомасында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 шешіміне 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Хмельницкий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 шешіміне 2-қосымша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Хмельницкий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 шешіміне 3-қосымша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Хмельницкий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