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1f1e" w14:textId="cb01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Летовочного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261/20 шешiмi. Күші жойылды - Солтүстік Қазақстан облысы Тайынша ауданы мәслихатының 2025 жылғы 8 мамырдағы № 309/23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309/23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Летовочного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203681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193284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203681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Летовочный ауылдық округінің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республикалық бюджеттен Летовочный ауылдық округінің бюджетіне ағымдағы нысаналы трансферттердің түсімі 97 мың теңге сомасында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облыстық бюджеттен Летовочный ауылдық округінің бюджетіне 129580 мың теңге сомасында ағымдағы нысаналы трансферттердің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аудандық бюджеттен Летовочный ауылдық округінің бюджетіне ағымдағы нысаналы трансферттердің түсімі 9498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Летовочный ауылдық округінің бюджетіне берілетін бюджеттік субвенция 54109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