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57a" w14:textId="9ee0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250/20 шешiмi. Күші жойылды - Солтүстік Қазақстан облысы Тайынша ауданы мәслихатының 2025 жылғы 8 мамырдағы № 300/23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5-тармағымен.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Тайынша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225266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–200941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307900,1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-82634,1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82634,1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Тайынша қаласы кірістері Қазақстан Республикасының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Тайынша қаласының бюджетінде республикалық бюджеттен Тайынша қаласының бюджетіне ағымдағы нысаналы трансферттердің түсімі 38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Тайынша қаласының бюджетінде аудандық бюджеттен Тайынша қаласының бюджетіне ағымдағы нысаналы трансферттердің түсімі 856 мың теңге сомасында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Тайынша ауданының Тайынша қаласының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2025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қемес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